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455"/>
        <w:gridCol w:w="187"/>
        <w:gridCol w:w="1939"/>
        <w:gridCol w:w="3828"/>
      </w:tblGrid>
      <w:tr w:rsidR="00DC47E2" w:rsidRPr="00DC47E2" w14:paraId="6A99A40C" w14:textId="77777777" w:rsidTr="009274A3">
        <w:tc>
          <w:tcPr>
            <w:tcW w:w="104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D2279A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D2279A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D2279A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DD17B4">
        <w:trPr>
          <w:trHeight w:val="467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F44E00">
              <w:rPr>
                <w:shd w:val="clear" w:color="auto" w:fill="FFFFFF" w:themeFill="background1"/>
              </w:rPr>
            </w:r>
            <w:r w:rsidR="00F44E00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DD17B4">
        <w:trPr>
          <w:trHeight w:val="403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42D69C4C" w:rsidR="00DC47E2" w:rsidRPr="00AD1690" w:rsidRDefault="004F3469" w:rsidP="0097673F">
            <w:pPr>
              <w:pStyle w:val="020"/>
              <w:ind w:left="0" w:firstLine="0"/>
            </w:pPr>
            <w:r w:rsidRPr="004F3469">
              <w:t>Постановление на Министерския съвет за реда и начина на използване на ресурса, възстановен на финансовия инструмент по Оперативна програма „Инициатива за малки и средни предприятия“ 2014-2020 след края на периода на допустимост на разходите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82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F44E00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DD17B4">
        <w:trPr>
          <w:trHeight w:val="550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43BF10C" w:rsidR="00DC47E2" w:rsidRPr="001E06C5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Номер и дата:</w:t>
            </w:r>
          </w:p>
        </w:tc>
        <w:tc>
          <w:tcPr>
            <w:tcW w:w="382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2D1F23A4" w:rsidR="00DC47E2" w:rsidRPr="00DC47E2" w:rsidRDefault="00F44E00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69.3pt;height:26.1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C5624F" w:rsidRPr="00DC47E2" w14:paraId="263AC887" w14:textId="77777777" w:rsidTr="00DA441C">
        <w:trPr>
          <w:trHeight w:val="543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15820F44" w:rsidR="00C5624F" w:rsidRPr="001E06C5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</w:t>
            </w:r>
          </w:p>
        </w:tc>
        <w:tc>
          <w:tcPr>
            <w:tcW w:w="382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80201DC" w:rsidR="00C5624F" w:rsidRPr="001E06C5" w:rsidRDefault="005C3108" w:rsidP="00C5624F">
            <w:pPr>
              <w:jc w:val="left"/>
              <w:rPr>
                <w:highlight w:val="yellow"/>
              </w:rPr>
            </w:pPr>
            <w:r>
              <w:t>0</w:t>
            </w:r>
            <w:r w:rsidR="00884C12">
              <w:t>3-</w:t>
            </w:r>
            <w:r w:rsidR="002432A1">
              <w:t>00-</w:t>
            </w:r>
            <w:r w:rsidR="004F3469">
              <w:t>37</w:t>
            </w:r>
            <w:r w:rsidR="001E06C5" w:rsidRPr="001E06C5">
              <w:rPr>
                <w:lang w:val="en-US"/>
              </w:rPr>
              <w:t>/</w:t>
            </w:r>
            <w:r w:rsidR="009274A3">
              <w:t>2</w:t>
            </w:r>
            <w:r w:rsidR="004F3469">
              <w:t>4</w:t>
            </w:r>
            <w:r w:rsidR="001E06C5" w:rsidRPr="001E06C5">
              <w:rPr>
                <w:lang w:val="en-US"/>
              </w:rPr>
              <w:t>.</w:t>
            </w:r>
            <w:r w:rsidR="009A7C14">
              <w:t>0</w:t>
            </w:r>
            <w:r w:rsidR="009274A3">
              <w:t>3</w:t>
            </w:r>
            <w:r w:rsidR="001E06C5" w:rsidRPr="001E06C5">
              <w:rPr>
                <w:lang w:val="en-US"/>
              </w:rPr>
              <w:t>.202</w:t>
            </w:r>
            <w:r w:rsidR="009A7C14">
              <w:t>6</w:t>
            </w:r>
            <w:r w:rsidR="001E06C5" w:rsidRPr="001E06C5">
              <w:rPr>
                <w:lang w:val="en-US"/>
              </w:rPr>
              <w:t xml:space="preserve"> </w:t>
            </w:r>
            <w:r w:rsidR="001E06C5" w:rsidRPr="001E06C5">
              <w:t>г.</w:t>
            </w:r>
          </w:p>
        </w:tc>
      </w:tr>
      <w:tr w:rsidR="00C5624F" w:rsidRPr="00DC47E2" w14:paraId="28582966" w14:textId="77777777" w:rsidTr="00DA441C">
        <w:trPr>
          <w:trHeight w:val="268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C5624F" w:rsidRPr="00DC47E2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92016E6754B048A4BCEFF536C446C5CB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F644CA3E1AD748348372B532CC5DF49C"/>
                </w:placeholder>
              </w:sdtPr>
              <w:sdtEndPr/>
              <w:sdtContent>
                <w:tc>
                  <w:tcPr>
                    <w:tcW w:w="3828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50AA0CD1" w:rsidR="00C5624F" w:rsidRPr="00010B2B" w:rsidRDefault="004F3469" w:rsidP="005C3108">
                    <w:pPr>
                      <w:jc w:val="left"/>
                      <w:rPr>
                        <w:highlight w:val="yellow"/>
                      </w:rPr>
                    </w:pPr>
                    <w:r>
                      <w:t>Министерство на иновациите и растежа</w:t>
                    </w:r>
                  </w:p>
                </w:tc>
              </w:sdtContent>
            </w:sdt>
          </w:sdtContent>
        </w:sdt>
      </w:tr>
      <w:tr w:rsidR="00C5624F" w:rsidRPr="00DC47E2" w14:paraId="3C02C3E8" w14:textId="77777777" w:rsidTr="00DD17B4">
        <w:trPr>
          <w:trHeight w:val="317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C5624F" w:rsidRPr="00DC47E2" w:rsidRDefault="00C5624F" w:rsidP="00C5624F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40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C5624F">
              <w:instrText xml:space="preserve"> FORMDROPDOWN </w:instrText>
            </w:r>
            <w:r w:rsidR="00F44E00">
              <w:fldChar w:fldCharType="separate"/>
            </w:r>
            <w:r w:rsidRPr="00C5624F">
              <w:fldChar w:fldCharType="end"/>
            </w:r>
            <w:bookmarkEnd w:id="0"/>
          </w:p>
        </w:tc>
      </w:tr>
      <w:tr w:rsidR="00C5624F" w:rsidRPr="00DC47E2" w14:paraId="21F90AEC" w14:textId="77777777" w:rsidTr="009274A3">
        <w:trPr>
          <w:trHeight w:val="673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642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D85359E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C5624F">
              <w:instrText xml:space="preserve"> FORMDROPDOWN </w:instrText>
            </w:r>
            <w:r w:rsidR="00F44E00">
              <w:fldChar w:fldCharType="separate"/>
            </w:r>
            <w:r w:rsidRPr="00C5624F">
              <w:fldChar w:fldCharType="end"/>
            </w:r>
            <w:bookmarkEnd w:id="1"/>
          </w:p>
        </w:tc>
        <w:tc>
          <w:tcPr>
            <w:tcW w:w="576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6BB3827F" w:rsidR="00DC47E2" w:rsidRPr="007B3927" w:rsidRDefault="00DC47E2" w:rsidP="00B22AAD">
      <w:pPr>
        <w:sectPr w:rsidR="00DC47E2" w:rsidRPr="007B3927" w:rsidSect="00DD12B7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7B3927" w14:paraId="54E3E36B" w14:textId="77777777" w:rsidTr="00AA20A3">
        <w:tc>
          <w:tcPr>
            <w:tcW w:w="10349" w:type="dxa"/>
            <w:shd w:val="clear" w:color="auto" w:fill="FFFFFF" w:themeFill="background1"/>
          </w:tcPr>
          <w:p w14:paraId="1E6EC4D7" w14:textId="77777777" w:rsidR="005E29E3" w:rsidRDefault="005E29E3" w:rsidP="00E87ED9">
            <w:pPr>
              <w:pStyle w:val="Heading1"/>
            </w:pPr>
            <w:r w:rsidRPr="00D14D36">
              <w:t xml:space="preserve">Относно </w:t>
            </w:r>
            <w:r w:rsidRPr="00E87ED9">
              <w:t>раздел</w:t>
            </w:r>
            <w:r w:rsidRPr="00D14D36">
              <w:t xml:space="preserve"> 1 „Проблем/проблеми за решаване“:</w:t>
            </w:r>
          </w:p>
          <w:p w14:paraId="4DF39047" w14:textId="732ADD06" w:rsidR="00595E7E" w:rsidRDefault="001F2352" w:rsidP="00981F10">
            <w:pPr>
              <w:pStyle w:val="02"/>
            </w:pPr>
            <w:r>
              <w:t>О</w:t>
            </w:r>
            <w:r w:rsidRPr="001F2352">
              <w:t>писание</w:t>
            </w:r>
            <w:r>
              <w:t>то</w:t>
            </w:r>
            <w:r w:rsidRPr="001F2352">
              <w:t xml:space="preserve"> на проблем</w:t>
            </w:r>
            <w:r>
              <w:t xml:space="preserve">а </w:t>
            </w:r>
            <w:r w:rsidRPr="001F2352">
              <w:t>е фокусирано основно върху правната рамка</w:t>
            </w:r>
            <w:r w:rsidR="00595E7E">
              <w:t xml:space="preserve">, </w:t>
            </w:r>
            <w:r w:rsidR="000B6550">
              <w:t xml:space="preserve">без да се отчита в достатъчна степен </w:t>
            </w:r>
            <w:r w:rsidR="00595E7E">
              <w:t xml:space="preserve">икономическата същност </w:t>
            </w:r>
            <w:r w:rsidR="000B6550">
              <w:t xml:space="preserve">и значимостта на </w:t>
            </w:r>
            <w:r w:rsidR="00595E7E">
              <w:t xml:space="preserve">ресурса. </w:t>
            </w:r>
            <w:r w:rsidR="000B6550">
              <w:t>Необходимо е изрично д</w:t>
            </w:r>
            <w:r w:rsidR="00595E7E">
              <w:t xml:space="preserve">а </w:t>
            </w:r>
            <w:r>
              <w:t xml:space="preserve">бъде </w:t>
            </w:r>
            <w:r w:rsidR="00595E7E">
              <w:t>посоч</w:t>
            </w:r>
            <w:r>
              <w:t>ен</w:t>
            </w:r>
            <w:r w:rsidR="00595E7E">
              <w:t xml:space="preserve"> размерът на възстановения ресурс </w:t>
            </w:r>
            <w:r w:rsidR="000B6550">
              <w:t xml:space="preserve">от </w:t>
            </w:r>
            <w:r w:rsidR="00595E7E">
              <w:t xml:space="preserve">48 353 532 евро, </w:t>
            </w:r>
            <w:r>
              <w:t>тъй като това е ключов аргумент за</w:t>
            </w:r>
            <w:r w:rsidR="00595E7E">
              <w:t xml:space="preserve"> мащаб</w:t>
            </w:r>
            <w:r>
              <w:t>а</w:t>
            </w:r>
            <w:r w:rsidR="00595E7E">
              <w:t xml:space="preserve"> на </w:t>
            </w:r>
            <w:r w:rsidR="00CF362A">
              <w:t>инициативата</w:t>
            </w:r>
            <w:r w:rsidR="00595E7E">
              <w:t xml:space="preserve"> и </w:t>
            </w:r>
            <w:r w:rsidR="000B6550">
              <w:t xml:space="preserve">нейното значение за </w:t>
            </w:r>
            <w:r w:rsidR="007A0D16">
              <w:t xml:space="preserve">повишаване конкурентоспособността на МСП и на </w:t>
            </w:r>
            <w:r w:rsidR="00595E7E">
              <w:t>националната икономика</w:t>
            </w:r>
            <w:r w:rsidR="007A0D16">
              <w:t xml:space="preserve"> като цяло</w:t>
            </w:r>
            <w:r w:rsidR="00595E7E">
              <w:t>.</w:t>
            </w:r>
          </w:p>
          <w:p w14:paraId="055B6A63" w14:textId="5EFE7C25" w:rsidR="00D45C28" w:rsidRDefault="001F2352" w:rsidP="00981F10">
            <w:pPr>
              <w:pStyle w:val="02"/>
            </w:pPr>
            <w:r>
              <w:t>Д</w:t>
            </w:r>
            <w:r w:rsidR="003A453E">
              <w:t>опълн</w:t>
            </w:r>
            <w:r>
              <w:t>ително е важно д</w:t>
            </w:r>
            <w:r w:rsidR="003A453E">
              <w:t xml:space="preserve">а се подчертае, </w:t>
            </w:r>
            <w:r w:rsidR="00595E7E">
              <w:t xml:space="preserve">че действащата нормативна рамка </w:t>
            </w:r>
            <w:r>
              <w:t xml:space="preserve">предвижда </w:t>
            </w:r>
            <w:r w:rsidR="003A453E">
              <w:t xml:space="preserve">единствено </w:t>
            </w:r>
            <w:r w:rsidR="00595E7E">
              <w:t>задължение за прехвърляне на средствата към Национал</w:t>
            </w:r>
            <w:r w:rsidR="00795A21">
              <w:t>е</w:t>
            </w:r>
            <w:r w:rsidR="00595E7E">
              <w:t>н фонд</w:t>
            </w:r>
            <w:r>
              <w:t>. П</w:t>
            </w:r>
            <w:r w:rsidR="003A453E">
              <w:t xml:space="preserve">ри липса на </w:t>
            </w:r>
            <w:r w:rsidR="00595E7E">
              <w:t>подзаконов</w:t>
            </w:r>
            <w:r w:rsidR="003A453E">
              <w:t>ата уредба</w:t>
            </w:r>
            <w:r w:rsidR="00795A21">
              <w:t>,</w:t>
            </w:r>
            <w:r w:rsidR="003A453E">
              <w:t xml:space="preserve"> </w:t>
            </w:r>
            <w:r w:rsidR="00297F8B">
              <w:t>ресурсът</w:t>
            </w:r>
            <w:r w:rsidR="00595E7E">
              <w:t xml:space="preserve"> остава </w:t>
            </w:r>
            <w:r w:rsidR="00595E7E" w:rsidRPr="00981F10">
              <w:t>икономически</w:t>
            </w:r>
            <w:r w:rsidR="00595E7E">
              <w:t xml:space="preserve"> </w:t>
            </w:r>
            <w:r w:rsidR="003A453E">
              <w:t>неактив</w:t>
            </w:r>
            <w:r w:rsidR="00297F8B">
              <w:t>ен</w:t>
            </w:r>
            <w:r w:rsidR="00595E7E">
              <w:t xml:space="preserve">, което </w:t>
            </w:r>
            <w:r w:rsidR="00795A21">
              <w:t xml:space="preserve">би </w:t>
            </w:r>
            <w:r w:rsidR="003A453E">
              <w:t>противореч</w:t>
            </w:r>
            <w:r w:rsidR="00795A21">
              <w:t>ало</w:t>
            </w:r>
            <w:r w:rsidR="00595E7E">
              <w:t xml:space="preserve"> </w:t>
            </w:r>
            <w:r w:rsidR="00CF362A">
              <w:t>на</w:t>
            </w:r>
            <w:r w:rsidR="00595E7E">
              <w:t xml:space="preserve"> принципите за ефективно управление на средствата от ЕС.</w:t>
            </w:r>
          </w:p>
          <w:p w14:paraId="10CDFD18" w14:textId="1F0D08BF" w:rsidR="005E29E3" w:rsidRDefault="005E29E3" w:rsidP="00D45C28">
            <w:pPr>
              <w:pStyle w:val="Heading1"/>
            </w:pPr>
            <w:r w:rsidRPr="00D14D36">
              <w:t>Относно раздел 2 „Цели“:</w:t>
            </w:r>
          </w:p>
          <w:p w14:paraId="3840840D" w14:textId="63ED7C98" w:rsidR="003A453E" w:rsidRDefault="00DA4AC6" w:rsidP="00981F10">
            <w:pPr>
              <w:pStyle w:val="02"/>
            </w:pPr>
            <w:r>
              <w:t>В представената оценка на въздействие</w:t>
            </w:r>
            <w:r w:rsidR="003A453E">
              <w:t>то</w:t>
            </w:r>
            <w:r>
              <w:t xml:space="preserve"> липсва</w:t>
            </w:r>
            <w:r w:rsidR="003A453E">
              <w:t xml:space="preserve"> самостоятелен р</w:t>
            </w:r>
            <w:r>
              <w:t>аздел „Цели“</w:t>
            </w:r>
            <w:r w:rsidR="003A453E">
              <w:t xml:space="preserve">. Макар в сравнителната таблица на раздел 5 да е формулирана цел, тя </w:t>
            </w:r>
            <w:r w:rsidR="00297F8B">
              <w:t xml:space="preserve">е </w:t>
            </w:r>
            <w:r w:rsidR="003A453E">
              <w:t>процедур</w:t>
            </w:r>
            <w:r w:rsidR="00297F8B">
              <w:t xml:space="preserve">на, </w:t>
            </w:r>
            <w:r w:rsidR="003A453E">
              <w:t xml:space="preserve">не отразява реалния икономически </w:t>
            </w:r>
            <w:r w:rsidR="003A453E" w:rsidRPr="00981F10">
              <w:t>резултат</w:t>
            </w:r>
            <w:r w:rsidR="003A453E">
              <w:t>,</w:t>
            </w:r>
            <w:r>
              <w:t xml:space="preserve"> </w:t>
            </w:r>
            <w:r w:rsidR="003A453E">
              <w:t xml:space="preserve">а </w:t>
            </w:r>
            <w:r w:rsidR="00795A21">
              <w:t xml:space="preserve">представлява </w:t>
            </w:r>
            <w:r w:rsidR="003A453E">
              <w:t>по-скоро средство за неговото постигане.</w:t>
            </w:r>
          </w:p>
          <w:p w14:paraId="36A17E6C" w14:textId="1B5A1615" w:rsidR="00DA4AC6" w:rsidRDefault="003A453E" w:rsidP="00981F10">
            <w:pPr>
              <w:pStyle w:val="02"/>
            </w:pPr>
            <w:r>
              <w:t xml:space="preserve">Необходимо е целите да бъдат </w:t>
            </w:r>
            <w:r w:rsidR="00297F8B" w:rsidRPr="00981F10">
              <w:t>дефинирани</w:t>
            </w:r>
            <w:r w:rsidR="00297F8B">
              <w:t xml:space="preserve"> </w:t>
            </w:r>
            <w:r>
              <w:t>така, че да отразяват същността на мярката, а именно ефективното реинвестиране на възстановения ресурс</w:t>
            </w:r>
            <w:r w:rsidR="00795A21">
              <w:t>,</w:t>
            </w:r>
            <w:r>
              <w:t xml:space="preserve"> с </w:t>
            </w:r>
            <w:r w:rsidR="00795A21">
              <w:t xml:space="preserve">оглед </w:t>
            </w:r>
            <w:r w:rsidR="00DA4AC6">
              <w:t xml:space="preserve">преодоляване на пазарните </w:t>
            </w:r>
            <w:r w:rsidR="00DA4AC6">
              <w:lastRenderedPageBreak/>
              <w:t xml:space="preserve">дефицити при финансирането на МСП. </w:t>
            </w:r>
            <w:r w:rsidR="000B6F47">
              <w:t>В тази връзка</w:t>
            </w:r>
            <w:r w:rsidR="00795A21">
              <w:t>, към целите</w:t>
            </w:r>
            <w:r w:rsidR="000B6F47">
              <w:t xml:space="preserve"> следва да </w:t>
            </w:r>
            <w:r w:rsidR="00297F8B">
              <w:t xml:space="preserve">бъдат </w:t>
            </w:r>
            <w:r w:rsidR="00795A21">
              <w:t xml:space="preserve">определени </w:t>
            </w:r>
            <w:r w:rsidR="000B6F47">
              <w:t xml:space="preserve">измерими </w:t>
            </w:r>
            <w:r w:rsidR="00DA4AC6">
              <w:t>и времево обвързани</w:t>
            </w:r>
            <w:r w:rsidR="000B6F47">
              <w:t xml:space="preserve"> показатели, които да позволяват </w:t>
            </w:r>
            <w:r w:rsidR="00E56020">
              <w:t>проследяване на изпълнението</w:t>
            </w:r>
            <w:r w:rsidR="00DA4AC6">
              <w:t>.</w:t>
            </w:r>
          </w:p>
          <w:p w14:paraId="4A36F331" w14:textId="1B8DE57D" w:rsidR="00FF04B1" w:rsidRDefault="00297F8B" w:rsidP="00981F10">
            <w:pPr>
              <w:pStyle w:val="02"/>
            </w:pPr>
            <w:r>
              <w:t xml:space="preserve">Предлагаме </w:t>
            </w:r>
            <w:r w:rsidR="00DA4AC6">
              <w:t xml:space="preserve">целите да бъдат обвързани </w:t>
            </w:r>
            <w:r>
              <w:t xml:space="preserve">и </w:t>
            </w:r>
            <w:r w:rsidR="00DA4AC6">
              <w:t>с</w:t>
            </w:r>
            <w:r w:rsidR="000B6F47">
              <w:t xml:space="preserve">ъс стратегическите </w:t>
            </w:r>
            <w:r w:rsidR="00DA4AC6">
              <w:t>приоритети</w:t>
            </w:r>
            <w:r w:rsidR="000B6F47">
              <w:t xml:space="preserve"> в областта на иновациите</w:t>
            </w:r>
            <w:r>
              <w:t xml:space="preserve">, </w:t>
            </w:r>
            <w:r w:rsidR="00DA4AC6">
              <w:t>растежа</w:t>
            </w:r>
            <w:r>
              <w:t xml:space="preserve"> и повишаването на производителността</w:t>
            </w:r>
            <w:r w:rsidR="000B6F47">
              <w:t xml:space="preserve">, така че </w:t>
            </w:r>
            <w:r w:rsidR="00DA4AC6">
              <w:t>ресурс</w:t>
            </w:r>
            <w:r>
              <w:t xml:space="preserve">ът да бъде насочен </w:t>
            </w:r>
            <w:r w:rsidR="00DA4AC6">
              <w:t xml:space="preserve">към </w:t>
            </w:r>
            <w:r w:rsidR="000B6F47">
              <w:t xml:space="preserve">дейности </w:t>
            </w:r>
            <w:r w:rsidR="00DA4AC6">
              <w:t>с</w:t>
            </w:r>
            <w:r>
              <w:t xml:space="preserve"> </w:t>
            </w:r>
            <w:r w:rsidR="00DA4AC6">
              <w:t>висока добавена стойност</w:t>
            </w:r>
            <w:r w:rsidR="000B6F47">
              <w:t xml:space="preserve"> и </w:t>
            </w:r>
            <w:r>
              <w:t xml:space="preserve">значим </w:t>
            </w:r>
            <w:r w:rsidR="000B6F47">
              <w:t>икономически ефект</w:t>
            </w:r>
            <w:r w:rsidR="00272FEB" w:rsidRPr="00272FEB">
              <w:t>.</w:t>
            </w:r>
          </w:p>
          <w:p w14:paraId="14C16511" w14:textId="312B5BEE" w:rsidR="005E29E3" w:rsidRDefault="005E29E3" w:rsidP="00FF04B1">
            <w:pPr>
              <w:pStyle w:val="Heading1"/>
            </w:pPr>
            <w:r w:rsidRPr="00D14D36">
              <w:t>Относно раздел 3 „Заинтересовани страни“:</w:t>
            </w:r>
          </w:p>
          <w:p w14:paraId="228D9334" w14:textId="2DB8AF58" w:rsidR="00CC7069" w:rsidRDefault="005B77D2" w:rsidP="00981F10">
            <w:pPr>
              <w:pStyle w:val="02"/>
            </w:pPr>
            <w:r>
              <w:t>С</w:t>
            </w:r>
            <w:r w:rsidR="00CC7069">
              <w:t xml:space="preserve">писъкът </w:t>
            </w:r>
            <w:r w:rsidR="00297F8B">
              <w:t>на</w:t>
            </w:r>
            <w:r w:rsidR="00CC7069">
              <w:t xml:space="preserve"> заинтересовани страни е изчерпателен </w:t>
            </w:r>
            <w:r w:rsidR="006768D8">
              <w:t>в</w:t>
            </w:r>
            <w:r w:rsidR="00CC7069">
              <w:t xml:space="preserve"> институционал</w:t>
            </w:r>
            <w:r w:rsidR="006768D8">
              <w:t>ен аспект</w:t>
            </w:r>
            <w:r w:rsidR="00CC7069">
              <w:t xml:space="preserve">, но липсва конкретика по отношение на прекия икономически </w:t>
            </w:r>
            <w:r>
              <w:t>ефект</w:t>
            </w:r>
            <w:r w:rsidR="00CC7069">
              <w:t xml:space="preserve">. </w:t>
            </w:r>
            <w:r w:rsidR="009A199E">
              <w:t xml:space="preserve">Препоръчваме </w:t>
            </w:r>
            <w:r>
              <w:t xml:space="preserve">да </w:t>
            </w:r>
            <w:r w:rsidR="00297F8B">
              <w:t xml:space="preserve">бъде </w:t>
            </w:r>
            <w:r>
              <w:t>посоч</w:t>
            </w:r>
            <w:r w:rsidR="00297F8B">
              <w:t xml:space="preserve">ен </w:t>
            </w:r>
            <w:r w:rsidR="00CC7069">
              <w:t xml:space="preserve">прогнозен брой на </w:t>
            </w:r>
            <w:r w:rsidR="00297F8B">
              <w:t>МСП</w:t>
            </w:r>
            <w:r w:rsidR="00CC7069">
              <w:t xml:space="preserve">, които </w:t>
            </w:r>
            <w:r w:rsidR="00297F8B">
              <w:t>могат да</w:t>
            </w:r>
            <w:r>
              <w:t xml:space="preserve"> </w:t>
            </w:r>
            <w:r w:rsidR="00CC7069">
              <w:t xml:space="preserve">бъдат подкрепени с </w:t>
            </w:r>
            <w:r>
              <w:t xml:space="preserve">наличния </w:t>
            </w:r>
            <w:r w:rsidR="00CC7069">
              <w:t>ресурс</w:t>
            </w:r>
            <w:r w:rsidR="002B5FCF">
              <w:t>.</w:t>
            </w:r>
          </w:p>
          <w:p w14:paraId="3FBADCFD" w14:textId="13C036E4" w:rsidR="00CC7069" w:rsidRDefault="00CC7069" w:rsidP="00981F10">
            <w:pPr>
              <w:pStyle w:val="02"/>
            </w:pPr>
            <w:r>
              <w:t xml:space="preserve">Предлагаме </w:t>
            </w:r>
            <w:r w:rsidR="006768D8">
              <w:t xml:space="preserve">към </w:t>
            </w:r>
            <w:r>
              <w:t>заинтересованите страни</w:t>
            </w:r>
            <w:r w:rsidR="006768D8">
              <w:t xml:space="preserve"> </w:t>
            </w:r>
            <w:r>
              <w:t>да бъдат</w:t>
            </w:r>
            <w:r w:rsidR="006768D8">
              <w:t xml:space="preserve"> включени и</w:t>
            </w:r>
            <w:r>
              <w:t xml:space="preserve"> национално представителните работодателски </w:t>
            </w:r>
            <w:r w:rsidRPr="00981F10">
              <w:t>организации</w:t>
            </w:r>
            <w:r w:rsidR="006768D8">
              <w:t xml:space="preserve">, </w:t>
            </w:r>
            <w:r w:rsidR="00024AC3">
              <w:t xml:space="preserve">които имат съществен принос </w:t>
            </w:r>
            <w:r w:rsidR="006768D8">
              <w:t>при идентифициране</w:t>
            </w:r>
            <w:r w:rsidR="00024AC3">
              <w:t>то</w:t>
            </w:r>
            <w:r w:rsidR="006768D8">
              <w:t xml:space="preserve"> на пазарните потребности</w:t>
            </w:r>
            <w:r w:rsidR="00024AC3">
              <w:t xml:space="preserve"> и бариерите пред бизнеса</w:t>
            </w:r>
            <w:r>
              <w:t>.</w:t>
            </w:r>
            <w:r w:rsidR="006768D8">
              <w:t xml:space="preserve"> </w:t>
            </w:r>
          </w:p>
          <w:p w14:paraId="21FFE201" w14:textId="31241C52" w:rsidR="005E29E3" w:rsidRDefault="005E29E3" w:rsidP="0079096D">
            <w:pPr>
              <w:pStyle w:val="Heading1"/>
            </w:pPr>
            <w:r w:rsidRPr="00D14D36">
              <w:t>Относно раздел 4 „Варианти на действие</w:t>
            </w:r>
            <w:r w:rsidR="0079096D">
              <w:t>. Анализ на въздействията“</w:t>
            </w:r>
            <w:r w:rsidRPr="00D14D36">
              <w:t>:</w:t>
            </w:r>
          </w:p>
          <w:p w14:paraId="2346BA8B" w14:textId="0CA3888C" w:rsidR="00CC7069" w:rsidRDefault="00CC7069" w:rsidP="00981F10">
            <w:pPr>
              <w:pStyle w:val="02"/>
            </w:pPr>
            <w:r>
              <w:t xml:space="preserve">Вариант 1 „Без действие“ е непълен и </w:t>
            </w:r>
            <w:r w:rsidR="002B5FCF">
              <w:t xml:space="preserve">не отчита </w:t>
            </w:r>
            <w:r>
              <w:t>негативните последици</w:t>
            </w:r>
            <w:r w:rsidR="009A199E">
              <w:t xml:space="preserve"> от липсата на интервенция</w:t>
            </w:r>
            <w:r>
              <w:t xml:space="preserve">. </w:t>
            </w:r>
            <w:r w:rsidR="002B5FCF">
              <w:t xml:space="preserve">Следва </w:t>
            </w:r>
            <w:r>
              <w:t xml:space="preserve">изрично да се посочи, че при този вариант </w:t>
            </w:r>
            <w:r w:rsidR="002B5FCF">
              <w:t xml:space="preserve">значителен </w:t>
            </w:r>
            <w:r>
              <w:t xml:space="preserve">публичен ресурс остава </w:t>
            </w:r>
            <w:r w:rsidR="002B5FCF">
              <w:t xml:space="preserve">неизползван и не генерира </w:t>
            </w:r>
            <w:r w:rsidRPr="00981F10">
              <w:t>икономи</w:t>
            </w:r>
            <w:r w:rsidR="002B5FCF" w:rsidRPr="00981F10">
              <w:t>ческа</w:t>
            </w:r>
            <w:r w:rsidR="002B5FCF">
              <w:t xml:space="preserve"> стойност, </w:t>
            </w:r>
            <w:r>
              <w:t xml:space="preserve">което представлява </w:t>
            </w:r>
            <w:r w:rsidR="00024AC3">
              <w:t xml:space="preserve">съществена </w:t>
            </w:r>
            <w:r>
              <w:t>пропусната полза за МСП.</w:t>
            </w:r>
            <w:r w:rsidR="009A199E">
              <w:t xml:space="preserve"> Предлагаме анализът да бъде допълнен с оценка</w:t>
            </w:r>
            <w:r w:rsidR="009A199E" w:rsidRPr="00F44E00">
              <w:rPr>
                <w:lang w:val="ru-RU"/>
              </w:rPr>
              <w:t xml:space="preserve"> </w:t>
            </w:r>
            <w:r w:rsidR="009A199E">
              <w:t>на ефектите върху достъпността на финансирането за МСП, както развитието и конкурентоспособността на сектора.</w:t>
            </w:r>
          </w:p>
          <w:p w14:paraId="4DE80126" w14:textId="406E97EF" w:rsidR="004F3469" w:rsidRDefault="002B5FCF" w:rsidP="00130F66">
            <w:pPr>
              <w:pStyle w:val="02"/>
            </w:pPr>
            <w:r>
              <w:t xml:space="preserve">При представянето на </w:t>
            </w:r>
            <w:r w:rsidR="00CC7069">
              <w:t xml:space="preserve">Вариант </w:t>
            </w:r>
            <w:r>
              <w:t xml:space="preserve">2 предлагаме да </w:t>
            </w:r>
            <w:r w:rsidR="00024AC3">
              <w:t>бъде описан конкретния</w:t>
            </w:r>
            <w:r w:rsidR="009A199E">
              <w:t>т</w:t>
            </w:r>
            <w:r w:rsidR="00024AC3">
              <w:t xml:space="preserve"> </w:t>
            </w:r>
            <w:r>
              <w:rPr>
                <w:rFonts w:eastAsia="Times New Roman"/>
              </w:rPr>
              <w:t>ред и начин</w:t>
            </w:r>
            <w:r w:rsidR="00024AC3">
              <w:rPr>
                <w:rFonts w:eastAsia="Times New Roman"/>
              </w:rPr>
              <w:t xml:space="preserve"> за </w:t>
            </w:r>
            <w:r w:rsidRPr="00F07355">
              <w:rPr>
                <w:rFonts w:eastAsia="Times New Roman"/>
              </w:rPr>
              <w:t>използване на възстановения ресурс</w:t>
            </w:r>
            <w:r>
              <w:rPr>
                <w:rFonts w:eastAsia="Times New Roman"/>
              </w:rPr>
              <w:t>.</w:t>
            </w:r>
            <w:r w:rsidR="009A199E">
              <w:rPr>
                <w:rFonts w:eastAsia="Times New Roman"/>
              </w:rPr>
              <w:t xml:space="preserve"> </w:t>
            </w:r>
            <w:r w:rsidR="00742E3B">
              <w:t>П</w:t>
            </w:r>
            <w:r w:rsidR="00CC7069">
              <w:t xml:space="preserve">оложителното въздействие </w:t>
            </w:r>
            <w:r w:rsidR="00742E3B">
              <w:t xml:space="preserve">върху МСП е препоръчително да </w:t>
            </w:r>
            <w:r w:rsidR="00CC7069">
              <w:t xml:space="preserve">бъде подкрепено с </w:t>
            </w:r>
            <w:r w:rsidR="00742E3B">
              <w:t>количествени оценки</w:t>
            </w:r>
            <w:r w:rsidR="00024AC3">
              <w:t xml:space="preserve"> – очакван </w:t>
            </w:r>
            <w:r w:rsidR="00742E3B">
              <w:t>ефект</w:t>
            </w:r>
            <w:r w:rsidR="00024AC3">
              <w:t xml:space="preserve">, прогнозен брой подкрепени предприятия и </w:t>
            </w:r>
            <w:r w:rsidR="00CC7069">
              <w:t xml:space="preserve">обем </w:t>
            </w:r>
            <w:r w:rsidR="00742E3B">
              <w:t xml:space="preserve">на привлеченото </w:t>
            </w:r>
            <w:r w:rsidR="00CC7069">
              <w:t>допълнително частно финансиране</w:t>
            </w:r>
            <w:r w:rsidR="00742E3B">
              <w:t>, базирани на опита от предходния програмен период.</w:t>
            </w:r>
          </w:p>
          <w:p w14:paraId="765025A1" w14:textId="41C8ED99" w:rsidR="00130F66" w:rsidRDefault="00130F66" w:rsidP="00130F66">
            <w:pPr>
              <w:pStyle w:val="Heading1"/>
            </w:pPr>
            <w:r w:rsidRPr="00130F66">
              <w:t>Относно Раздел 5 „Сравняване на вариантите“:</w:t>
            </w:r>
          </w:p>
          <w:p w14:paraId="37B0D17C" w14:textId="1421AD59" w:rsidR="00742E3B" w:rsidRDefault="00742E3B" w:rsidP="00742E3B">
            <w:pPr>
              <w:pStyle w:val="02"/>
            </w:pPr>
            <w:r>
              <w:t>П</w:t>
            </w:r>
            <w:r w:rsidRPr="00742E3B">
              <w:t xml:space="preserve">разните позиции за „Цел 2“ и „Цел 3“ </w:t>
            </w:r>
            <w:r w:rsidR="00024AC3">
              <w:t>следва</w:t>
            </w:r>
            <w:r>
              <w:t xml:space="preserve"> </w:t>
            </w:r>
            <w:r w:rsidRPr="00742E3B">
              <w:t xml:space="preserve">да бъдат попълнени с ясно формулирани стратегически цели, </w:t>
            </w:r>
            <w:r w:rsidR="00024AC3">
              <w:t xml:space="preserve">съответстващи на </w:t>
            </w:r>
            <w:r w:rsidRPr="00742E3B">
              <w:t>преработения раздел „Цели“</w:t>
            </w:r>
            <w:r>
              <w:t>.</w:t>
            </w:r>
          </w:p>
          <w:p w14:paraId="655014F9" w14:textId="53900A0C" w:rsidR="00300879" w:rsidRDefault="00300879" w:rsidP="00300879">
            <w:pPr>
              <w:pStyle w:val="Heading1"/>
            </w:pPr>
            <w:r w:rsidRPr="00300879">
              <w:t xml:space="preserve">Относно </w:t>
            </w:r>
            <w:r>
              <w:t>Р</w:t>
            </w:r>
            <w:r w:rsidRPr="00300879">
              <w:t>аздел 7 „Консултации”</w:t>
            </w:r>
          </w:p>
          <w:p w14:paraId="2851B576" w14:textId="55DA8944" w:rsidR="00300879" w:rsidRPr="00742E3B" w:rsidRDefault="00F22B9B" w:rsidP="005E72A2">
            <w:pPr>
              <w:pStyle w:val="02"/>
            </w:pPr>
            <w:r>
              <w:t xml:space="preserve">Обръщаме внимание, че в раздел 7 не е изрично посочен срокът за провеждане на обществените консултации. Съгласно </w:t>
            </w:r>
            <w:r w:rsidR="00300879" w:rsidRPr="00300879">
              <w:t>чл. 26 от Закона за нормативните актове</w:t>
            </w:r>
            <w:r>
              <w:t xml:space="preserve"> „с</w:t>
            </w:r>
            <w:r w:rsidRPr="00F22B9B">
              <w:t xml:space="preserve">рокът за </w:t>
            </w:r>
            <w:r w:rsidRPr="00F22B9B">
              <w:lastRenderedPageBreak/>
              <w:t xml:space="preserve">предложения и становища по проектите, публикувани за обществени консултации по ал. 3, е не по-кратък от 30 дни. При изключителни случаи и изрично посочване на причините в мотивите, съответно в доклада, </w:t>
            </w:r>
            <w:r w:rsidRPr="005E72A2">
              <w:t>съставителят</w:t>
            </w:r>
            <w:r w:rsidRPr="00F22B9B">
              <w:t xml:space="preserve"> на проекта може да определи друг срок, но не по-кратък от 14 дни.</w:t>
            </w:r>
            <w:r>
              <w:t>“</w:t>
            </w:r>
            <w:r w:rsidR="00300879" w:rsidRPr="00300879">
              <w:t xml:space="preserve"> </w:t>
            </w:r>
            <w:r>
              <w:t>Препоръчваме</w:t>
            </w:r>
            <w:r w:rsidR="00300879" w:rsidRPr="00300879">
              <w:t xml:space="preserve"> този срок да бъде изрично посочен</w:t>
            </w:r>
            <w:r w:rsidR="00300879">
              <w:t>,</w:t>
            </w:r>
            <w:r w:rsidR="00024AC3">
              <w:t xml:space="preserve"> за да се гарантира </w:t>
            </w:r>
            <w:r w:rsidR="00300879">
              <w:t xml:space="preserve">прозрачност и </w:t>
            </w:r>
            <w:r w:rsidR="00024AC3">
              <w:t xml:space="preserve">ефективно </w:t>
            </w:r>
            <w:r w:rsidR="00300879">
              <w:t>участие на заинтересованите страни.</w:t>
            </w:r>
          </w:p>
          <w:p w14:paraId="20988B9A" w14:textId="5381DAB9" w:rsidR="00130F66" w:rsidRDefault="00B400D5" w:rsidP="00B400D5">
            <w:pPr>
              <w:pStyle w:val="Heading1"/>
            </w:pPr>
            <w:r w:rsidRPr="00B400D5">
              <w:t>Относно Раздел 11 „Информационни източници“:</w:t>
            </w:r>
          </w:p>
          <w:p w14:paraId="1BEC5775" w14:textId="317E121C" w:rsidR="00777111" w:rsidRPr="00B400D5" w:rsidRDefault="00B400D5" w:rsidP="007A0D16">
            <w:pPr>
              <w:pStyle w:val="02"/>
            </w:pPr>
            <w:r>
              <w:t xml:space="preserve">Предлагаме разделът да бъде допълнен с конкретни </w:t>
            </w:r>
            <w:r w:rsidR="00742E3B">
              <w:t>източници</w:t>
            </w:r>
            <w:r>
              <w:t xml:space="preserve">, </w:t>
            </w:r>
            <w:r w:rsidR="00742E3B">
              <w:t xml:space="preserve">използвани за </w:t>
            </w:r>
            <w:r>
              <w:t xml:space="preserve">количественото определяне на ресурса и </w:t>
            </w:r>
            <w:r w:rsidR="00742E3B">
              <w:t xml:space="preserve">идентифициране на </w:t>
            </w:r>
            <w:r>
              <w:t xml:space="preserve">пазарните дефицити, </w:t>
            </w:r>
            <w:r w:rsidR="00742E3B">
              <w:t xml:space="preserve">включително данни от </w:t>
            </w:r>
            <w:r>
              <w:t>Информационната система за управление и наблюдение (ИСУН)</w:t>
            </w:r>
            <w:r w:rsidR="00B539AC">
              <w:t>;</w:t>
            </w:r>
            <w:r w:rsidR="00742E3B">
              <w:t xml:space="preserve"> отчети </w:t>
            </w:r>
            <w:r>
              <w:t xml:space="preserve">на </w:t>
            </w:r>
            <w:r w:rsidR="007A0D16">
              <w:t>д</w:t>
            </w:r>
            <w:r>
              <w:t xml:space="preserve">ирекция „Национален фонд“ към Министерство на финансите; </w:t>
            </w:r>
            <w:r w:rsidR="00742E3B">
              <w:t>а</w:t>
            </w:r>
            <w:r>
              <w:t>нализи на изпълнението на ОПИМСП 2014-2020</w:t>
            </w:r>
            <w:r w:rsidR="00300879">
              <w:t>, както и с</w:t>
            </w:r>
            <w:r>
              <w:t xml:space="preserve">татистически </w:t>
            </w:r>
            <w:r w:rsidR="00300879">
              <w:t>източници</w:t>
            </w:r>
            <w:r w:rsidR="007A0D16">
              <w:t xml:space="preserve"> на данни</w:t>
            </w:r>
            <w:r w:rsidR="00300879">
              <w:t xml:space="preserve"> </w:t>
            </w:r>
            <w:r>
              <w:t xml:space="preserve">за </w:t>
            </w:r>
            <w:r w:rsidR="00300879">
              <w:t>състоянието на МСП в България.</w:t>
            </w:r>
          </w:p>
        </w:tc>
      </w:tr>
    </w:tbl>
    <w:p w14:paraId="4704386E" w14:textId="77777777" w:rsidR="001E06C5" w:rsidRDefault="001E06C5" w:rsidP="004332F8">
      <w:pPr>
        <w:spacing w:before="120" w:after="120"/>
        <w:rPr>
          <w:sz w:val="2"/>
          <w:szCs w:val="2"/>
        </w:rPr>
        <w:sectPr w:rsidR="001E06C5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docGrid w:linePitch="360"/>
        </w:sectPr>
      </w:pPr>
    </w:p>
    <w:tbl>
      <w:tblPr>
        <w:tblStyle w:val="TableGrid"/>
        <w:tblW w:w="10349" w:type="dxa"/>
        <w:tblInd w:w="-289" w:type="dxa"/>
        <w:tblLook w:val="04A0" w:firstRow="1" w:lastRow="0" w:firstColumn="1" w:lastColumn="0" w:noHBand="0" w:noVBand="1"/>
      </w:tblPr>
      <w:tblGrid>
        <w:gridCol w:w="10349"/>
      </w:tblGrid>
      <w:tr w:rsidR="00D2279A" w:rsidRPr="00DC1E57" w14:paraId="39698E32" w14:textId="77777777" w:rsidTr="00487075">
        <w:tc>
          <w:tcPr>
            <w:tcW w:w="10349" w:type="dxa"/>
          </w:tcPr>
          <w:p w14:paraId="375D8E45" w14:textId="77777777" w:rsidR="00487075" w:rsidRDefault="00487075" w:rsidP="00AA20A3">
            <w:pPr>
              <w:pStyle w:val="03"/>
            </w:pPr>
            <w:r w:rsidRPr="00AA20A3">
              <w:t xml:space="preserve"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</w:t>
            </w:r>
            <w:r w:rsidRPr="006C6B77">
              <w:t>въздействието</w:t>
            </w:r>
            <w:r w:rsidRPr="00AA20A3">
              <w:t xml:space="preserve">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0BBA435D" w14:textId="064C4772" w:rsidR="00D2279A" w:rsidRDefault="00D2279A" w:rsidP="00AA20A3">
            <w:pPr>
              <w:pStyle w:val="03"/>
            </w:pPr>
            <w:r w:rsidRPr="00AA20A3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589D24D6" w14:textId="77777777" w:rsidR="00487075" w:rsidRDefault="00EB4547" w:rsidP="00AA20A3">
            <w:pPr>
              <w:pStyle w:val="03"/>
            </w:pPr>
            <w:r w:rsidRPr="00AA20A3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</w:t>
            </w:r>
          </w:p>
          <w:p w14:paraId="6A682BEA" w14:textId="73F351FC" w:rsidR="00EB4547" w:rsidRPr="00AA20A3" w:rsidRDefault="00487075" w:rsidP="00AA20A3">
            <w:pPr>
              <w:pStyle w:val="03"/>
            </w:pPr>
            <w:r w:rsidRPr="00AA20A3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D2279A" w:rsidRPr="00CD3A5D" w14:paraId="3F471479" w14:textId="77777777" w:rsidTr="00487075">
        <w:tc>
          <w:tcPr>
            <w:tcW w:w="10349" w:type="dxa"/>
          </w:tcPr>
          <w:p w14:paraId="7604F342" w14:textId="1A96A74F" w:rsidR="00D2279A" w:rsidRPr="000C1964" w:rsidRDefault="00D2279A" w:rsidP="00F44E00">
            <w:pPr>
              <w:spacing w:before="240" w:after="120" w:line="240" w:lineRule="auto"/>
              <w:rPr>
                <w:rFonts w:eastAsia="Times New Roman"/>
                <w:b/>
              </w:rPr>
            </w:pPr>
            <w:r w:rsidRPr="000C1964">
              <w:rPr>
                <w:rFonts w:eastAsia="Times New Roman"/>
                <w:b/>
              </w:rPr>
              <w:t xml:space="preserve">ДИРЕКТОР НА ДИРЕКЦИЯ </w:t>
            </w:r>
          </w:p>
          <w:p w14:paraId="36F5178C" w14:textId="77777777" w:rsidR="00D2279A" w:rsidRPr="000C1964" w:rsidRDefault="00D2279A" w:rsidP="008241B3">
            <w:pPr>
              <w:spacing w:after="120" w:line="240" w:lineRule="auto"/>
              <w:ind w:firstLine="30"/>
              <w:rPr>
                <w:rFonts w:eastAsia="Times New Roman"/>
                <w:b/>
              </w:rPr>
            </w:pPr>
            <w:r w:rsidRPr="000C1964">
              <w:rPr>
                <w:rFonts w:eastAsia="Times New Roman"/>
                <w:b/>
              </w:rPr>
              <w:t>„КООРДИНАЦИЯ И МОДЕРНИЗАЦИЯ НА АДМИНИСТРАЦИЯТА“ В</w:t>
            </w:r>
          </w:p>
          <w:p w14:paraId="73953757" w14:textId="77777777" w:rsidR="00D2279A" w:rsidRPr="000C1964" w:rsidRDefault="00D2279A" w:rsidP="008241B3">
            <w:pPr>
              <w:spacing w:after="120" w:line="240" w:lineRule="auto"/>
              <w:ind w:firstLine="30"/>
              <w:rPr>
                <w:rFonts w:eastAsia="Times New Roman"/>
                <w:b/>
              </w:rPr>
            </w:pPr>
            <w:r w:rsidRPr="000C1964">
              <w:rPr>
                <w:rFonts w:eastAsia="Times New Roman"/>
                <w:b/>
              </w:rPr>
              <w:t>АДМИНИСТРАЦИЯТА НА МИНИСТЕРСКИЯ СЪВЕТ</w:t>
            </w:r>
          </w:p>
          <w:p w14:paraId="3FC95844" w14:textId="64742088" w:rsidR="00D2279A" w:rsidRDefault="00F44E00" w:rsidP="008241B3">
            <w:pPr>
              <w:spacing w:after="60" w:line="240" w:lineRule="auto"/>
              <w:ind w:left="5702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772958AF">
                <v:shape id="_x0000_i1026" type="#_x0000_t75" alt="Microsoft Office Signature Line..." style="width:146.35pt;height:41.95pt">
                  <v:imagedata r:id="rId11" o:title=""/>
                  <o:lock v:ext="edit" ungrouping="t" rotation="t" cropping="t" verticies="t" grouping="t"/>
                  <o:signatureline v:ext="edit" id="{45CF77B5-1C4E-414F-856F-541C27A318E4}" provid="{00000000-0000-0000-0000-000000000000}" issignatureline="t"/>
                </v:shape>
              </w:pict>
            </w:r>
          </w:p>
          <w:p w14:paraId="2A4BF6C8" w14:textId="314570F7" w:rsidR="00FE2C71" w:rsidRPr="008241B3" w:rsidRDefault="008069E2" w:rsidP="008241B3">
            <w:pPr>
              <w:spacing w:before="120" w:after="120" w:line="240" w:lineRule="auto"/>
              <w:ind w:left="5702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2E49D3" w:rsidRDefault="00602DA4" w:rsidP="00D2279A">
      <w:pPr>
        <w:rPr>
          <w:sz w:val="4"/>
          <w:szCs w:val="4"/>
          <w:lang w:val="ru-RU"/>
        </w:rPr>
      </w:pPr>
    </w:p>
    <w:sectPr w:rsidR="00602DA4" w:rsidRPr="002E49D3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FC1B4" w14:textId="77777777" w:rsidR="003F4F1A" w:rsidRDefault="003F4F1A" w:rsidP="00C20834">
      <w:r>
        <w:separator/>
      </w:r>
    </w:p>
    <w:p w14:paraId="6A76EE47" w14:textId="77777777" w:rsidR="003F4F1A" w:rsidRDefault="003F4F1A" w:rsidP="00C20834"/>
    <w:p w14:paraId="6FA01C77" w14:textId="77777777" w:rsidR="003F4F1A" w:rsidRDefault="003F4F1A"/>
  </w:endnote>
  <w:endnote w:type="continuationSeparator" w:id="0">
    <w:p w14:paraId="450EDF8E" w14:textId="77777777" w:rsidR="003F4F1A" w:rsidRDefault="003F4F1A" w:rsidP="00C20834">
      <w:r>
        <w:continuationSeparator/>
      </w:r>
    </w:p>
    <w:p w14:paraId="66A32C37" w14:textId="77777777" w:rsidR="003F4F1A" w:rsidRDefault="003F4F1A" w:rsidP="00C20834"/>
    <w:p w14:paraId="1CE42DD2" w14:textId="77777777" w:rsidR="003F4F1A" w:rsidRDefault="003F4F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303A3FF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</w:t>
        </w:r>
        <w:r w:rsidR="00C5624F">
          <w:rPr>
            <w:rFonts w:eastAsia="Times New Roman"/>
            <w:i/>
            <w:sz w:val="20"/>
            <w:szCs w:val="20"/>
          </w:rPr>
          <w:t xml:space="preserve"> частична</w:t>
        </w:r>
        <w:r w:rsidRPr="0096288D">
          <w:rPr>
            <w:rFonts w:eastAsia="Times New Roman"/>
            <w:i/>
            <w:sz w:val="20"/>
            <w:szCs w:val="20"/>
          </w:rPr>
          <w:t xml:space="preserve"> предварит</w:t>
        </w:r>
        <w:r w:rsidR="00C5624F">
          <w:rPr>
            <w:rFonts w:eastAsia="Times New Roman"/>
            <w:i/>
            <w:sz w:val="20"/>
            <w:szCs w:val="20"/>
          </w:rPr>
          <w:t xml:space="preserve">елна оценка на въздействието на проект на </w:t>
        </w:r>
        <w:r w:rsidR="004F3469" w:rsidRPr="004F3469">
          <w:rPr>
            <w:rFonts w:eastAsia="Times New Roman"/>
            <w:i/>
            <w:sz w:val="20"/>
            <w:szCs w:val="20"/>
          </w:rPr>
          <w:t>Постановление на Министерския съвет за реда и начина на използване на ресурса, възстановен на финансовия инструмент по Оперативна програма „Инициатива за малки и средни предприятия“ 2014-2020 след края на периода на допустимост на разходите</w:t>
        </w:r>
      </w:p>
      <w:p w14:paraId="5D9FB67F" w14:textId="3BAD23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7D9B3" w14:textId="77777777" w:rsidR="003F4F1A" w:rsidRDefault="003F4F1A" w:rsidP="00C20834">
      <w:r>
        <w:separator/>
      </w:r>
    </w:p>
    <w:p w14:paraId="34F79C18" w14:textId="77777777" w:rsidR="003F4F1A" w:rsidRDefault="003F4F1A" w:rsidP="00C20834"/>
    <w:p w14:paraId="1A2C060F" w14:textId="77777777" w:rsidR="003F4F1A" w:rsidRDefault="003F4F1A"/>
  </w:footnote>
  <w:footnote w:type="continuationSeparator" w:id="0">
    <w:p w14:paraId="30C7DBE8" w14:textId="77777777" w:rsidR="003F4F1A" w:rsidRDefault="003F4F1A" w:rsidP="00C20834">
      <w:r>
        <w:continuationSeparator/>
      </w:r>
    </w:p>
    <w:p w14:paraId="7E4C1A16" w14:textId="77777777" w:rsidR="003F4F1A" w:rsidRDefault="003F4F1A" w:rsidP="00C20834"/>
    <w:p w14:paraId="4891B0C8" w14:textId="77777777" w:rsidR="003F4F1A" w:rsidRDefault="003F4F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799"/>
    <w:multiLevelType w:val="hybridMultilevel"/>
    <w:tmpl w:val="156AC97A"/>
    <w:lvl w:ilvl="0" w:tplc="F66E6F3E">
      <w:numFmt w:val="bullet"/>
      <w:lvlText w:val="-"/>
      <w:lvlJc w:val="left"/>
      <w:pPr>
        <w:ind w:left="32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5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7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9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</w:abstractNum>
  <w:abstractNum w:abstractNumId="1" w15:restartNumberingAfterBreak="0">
    <w:nsid w:val="02065112"/>
    <w:multiLevelType w:val="multilevel"/>
    <w:tmpl w:val="D41E3A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A678F"/>
    <w:multiLevelType w:val="multilevel"/>
    <w:tmpl w:val="2742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149D0530"/>
    <w:multiLevelType w:val="hybridMultilevel"/>
    <w:tmpl w:val="44386D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2B2B42"/>
    <w:multiLevelType w:val="multilevel"/>
    <w:tmpl w:val="8EDE8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CB6785"/>
    <w:multiLevelType w:val="hybridMultilevel"/>
    <w:tmpl w:val="56F68DA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713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9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0" w15:restartNumberingAfterBreak="0">
    <w:nsid w:val="35764032"/>
    <w:multiLevelType w:val="multilevel"/>
    <w:tmpl w:val="FD02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12" w15:restartNumberingAfterBreak="0">
    <w:nsid w:val="3CA13110"/>
    <w:multiLevelType w:val="hybridMultilevel"/>
    <w:tmpl w:val="EBD26BD0"/>
    <w:lvl w:ilvl="0" w:tplc="E39A1D18">
      <w:start w:val="1"/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3" w15:restartNumberingAfterBreak="0">
    <w:nsid w:val="3D040699"/>
    <w:multiLevelType w:val="multilevel"/>
    <w:tmpl w:val="B9C4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5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8C4"/>
    <w:multiLevelType w:val="multilevel"/>
    <w:tmpl w:val="803C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B66DA2"/>
    <w:multiLevelType w:val="multilevel"/>
    <w:tmpl w:val="38521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672B67"/>
    <w:multiLevelType w:val="multilevel"/>
    <w:tmpl w:val="70D298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4E205C"/>
    <w:multiLevelType w:val="multilevel"/>
    <w:tmpl w:val="1DF6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5B6C0A"/>
    <w:multiLevelType w:val="multilevel"/>
    <w:tmpl w:val="F30C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24" w15:restartNumberingAfterBreak="0">
    <w:nsid w:val="753F4524"/>
    <w:multiLevelType w:val="hybridMultilevel"/>
    <w:tmpl w:val="4C165B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ED5009"/>
    <w:multiLevelType w:val="multilevel"/>
    <w:tmpl w:val="428C5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A6367A"/>
    <w:multiLevelType w:val="multilevel"/>
    <w:tmpl w:val="50BE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375597">
    <w:abstractNumId w:val="18"/>
  </w:num>
  <w:num w:numId="2" w16cid:durableId="608047344">
    <w:abstractNumId w:val="7"/>
  </w:num>
  <w:num w:numId="3" w16cid:durableId="113595858">
    <w:abstractNumId w:val="7"/>
  </w:num>
  <w:num w:numId="4" w16cid:durableId="1114864051">
    <w:abstractNumId w:val="8"/>
  </w:num>
  <w:num w:numId="5" w16cid:durableId="375740112">
    <w:abstractNumId w:val="23"/>
  </w:num>
  <w:num w:numId="6" w16cid:durableId="1485733631">
    <w:abstractNumId w:val="11"/>
  </w:num>
  <w:num w:numId="7" w16cid:durableId="1746075701">
    <w:abstractNumId w:val="22"/>
  </w:num>
  <w:num w:numId="8" w16cid:durableId="63993096">
    <w:abstractNumId w:val="7"/>
    <w:lvlOverride w:ilvl="0">
      <w:startOverride w:val="1"/>
    </w:lvlOverride>
  </w:num>
  <w:num w:numId="9" w16cid:durableId="1236621810">
    <w:abstractNumId w:val="7"/>
    <w:lvlOverride w:ilvl="0">
      <w:startOverride w:val="1"/>
    </w:lvlOverride>
  </w:num>
  <w:num w:numId="10" w16cid:durableId="1822650110">
    <w:abstractNumId w:val="14"/>
  </w:num>
  <w:num w:numId="11" w16cid:durableId="26804756">
    <w:abstractNumId w:val="9"/>
  </w:num>
  <w:num w:numId="12" w16cid:durableId="2129010954">
    <w:abstractNumId w:val="3"/>
  </w:num>
  <w:num w:numId="13" w16cid:durableId="442044555">
    <w:abstractNumId w:val="15"/>
  </w:num>
  <w:num w:numId="14" w16cid:durableId="1501504495">
    <w:abstractNumId w:val="0"/>
  </w:num>
  <w:num w:numId="15" w16cid:durableId="67043743">
    <w:abstractNumId w:val="13"/>
  </w:num>
  <w:num w:numId="16" w16cid:durableId="1321815456">
    <w:abstractNumId w:val="20"/>
  </w:num>
  <w:num w:numId="17" w16cid:durableId="1229684657">
    <w:abstractNumId w:val="25"/>
  </w:num>
  <w:num w:numId="18" w16cid:durableId="1973094864">
    <w:abstractNumId w:val="12"/>
  </w:num>
  <w:num w:numId="19" w16cid:durableId="1284538362">
    <w:abstractNumId w:val="17"/>
  </w:num>
  <w:num w:numId="20" w16cid:durableId="671759272">
    <w:abstractNumId w:val="16"/>
  </w:num>
  <w:num w:numId="21" w16cid:durableId="977732745">
    <w:abstractNumId w:val="5"/>
  </w:num>
  <w:num w:numId="22" w16cid:durableId="1685981544">
    <w:abstractNumId w:val="4"/>
  </w:num>
  <w:num w:numId="23" w16cid:durableId="579562736">
    <w:abstractNumId w:val="24"/>
  </w:num>
  <w:num w:numId="24" w16cid:durableId="169493649">
    <w:abstractNumId w:val="19"/>
  </w:num>
  <w:num w:numId="25" w16cid:durableId="1402482300">
    <w:abstractNumId w:val="10"/>
  </w:num>
  <w:num w:numId="26" w16cid:durableId="1023046702">
    <w:abstractNumId w:val="1"/>
  </w:num>
  <w:num w:numId="27" w16cid:durableId="369454627">
    <w:abstractNumId w:val="21"/>
  </w:num>
  <w:num w:numId="28" w16cid:durableId="1066803876">
    <w:abstractNumId w:val="2"/>
  </w:num>
  <w:num w:numId="29" w16cid:durableId="1436750604">
    <w:abstractNumId w:val="26"/>
  </w:num>
  <w:num w:numId="30" w16cid:durableId="13535340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1503F"/>
    <w:rsid w:val="00021017"/>
    <w:rsid w:val="000233D8"/>
    <w:rsid w:val="00024AC3"/>
    <w:rsid w:val="000257D5"/>
    <w:rsid w:val="00027C0C"/>
    <w:rsid w:val="000301E0"/>
    <w:rsid w:val="00030AA0"/>
    <w:rsid w:val="00030B02"/>
    <w:rsid w:val="000343BF"/>
    <w:rsid w:val="00034D0A"/>
    <w:rsid w:val="000355CA"/>
    <w:rsid w:val="000405D8"/>
    <w:rsid w:val="000409C5"/>
    <w:rsid w:val="0004259E"/>
    <w:rsid w:val="000446DB"/>
    <w:rsid w:val="00044A01"/>
    <w:rsid w:val="000478BD"/>
    <w:rsid w:val="00050488"/>
    <w:rsid w:val="0005265F"/>
    <w:rsid w:val="00056D49"/>
    <w:rsid w:val="00057C18"/>
    <w:rsid w:val="00066600"/>
    <w:rsid w:val="0007016F"/>
    <w:rsid w:val="000738B9"/>
    <w:rsid w:val="00077667"/>
    <w:rsid w:val="000833A0"/>
    <w:rsid w:val="000851AE"/>
    <w:rsid w:val="0008529C"/>
    <w:rsid w:val="00087406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08A2"/>
    <w:rsid w:val="000A0BFC"/>
    <w:rsid w:val="000A12F9"/>
    <w:rsid w:val="000A545F"/>
    <w:rsid w:val="000A68D9"/>
    <w:rsid w:val="000B1B75"/>
    <w:rsid w:val="000B1C3B"/>
    <w:rsid w:val="000B5093"/>
    <w:rsid w:val="000B6550"/>
    <w:rsid w:val="000B6F47"/>
    <w:rsid w:val="000B77C7"/>
    <w:rsid w:val="000C0A9E"/>
    <w:rsid w:val="000C1DF5"/>
    <w:rsid w:val="000C750E"/>
    <w:rsid w:val="000D206E"/>
    <w:rsid w:val="000D667F"/>
    <w:rsid w:val="000E0114"/>
    <w:rsid w:val="000F04B2"/>
    <w:rsid w:val="000F0657"/>
    <w:rsid w:val="000F13C9"/>
    <w:rsid w:val="000F33F3"/>
    <w:rsid w:val="000F3496"/>
    <w:rsid w:val="000F3990"/>
    <w:rsid w:val="00100231"/>
    <w:rsid w:val="001020BF"/>
    <w:rsid w:val="001043A3"/>
    <w:rsid w:val="001111D5"/>
    <w:rsid w:val="001112AA"/>
    <w:rsid w:val="0011347C"/>
    <w:rsid w:val="00113560"/>
    <w:rsid w:val="0011366C"/>
    <w:rsid w:val="001171A3"/>
    <w:rsid w:val="001178C4"/>
    <w:rsid w:val="00126555"/>
    <w:rsid w:val="00130F66"/>
    <w:rsid w:val="00130F9E"/>
    <w:rsid w:val="0013155E"/>
    <w:rsid w:val="00133BAE"/>
    <w:rsid w:val="001413BF"/>
    <w:rsid w:val="00142B59"/>
    <w:rsid w:val="0014415F"/>
    <w:rsid w:val="0014695C"/>
    <w:rsid w:val="001512E1"/>
    <w:rsid w:val="00152F23"/>
    <w:rsid w:val="00164E8F"/>
    <w:rsid w:val="00166824"/>
    <w:rsid w:val="00167AB8"/>
    <w:rsid w:val="00167E4D"/>
    <w:rsid w:val="00170C12"/>
    <w:rsid w:val="00182180"/>
    <w:rsid w:val="001828B7"/>
    <w:rsid w:val="00183226"/>
    <w:rsid w:val="00183CBB"/>
    <w:rsid w:val="00184E23"/>
    <w:rsid w:val="00190E28"/>
    <w:rsid w:val="00191AE2"/>
    <w:rsid w:val="00192D9A"/>
    <w:rsid w:val="00194821"/>
    <w:rsid w:val="00194B3B"/>
    <w:rsid w:val="001A0A3E"/>
    <w:rsid w:val="001A1858"/>
    <w:rsid w:val="001A1B7F"/>
    <w:rsid w:val="001A373C"/>
    <w:rsid w:val="001A40E4"/>
    <w:rsid w:val="001A7FBE"/>
    <w:rsid w:val="001B2BD0"/>
    <w:rsid w:val="001B50A2"/>
    <w:rsid w:val="001C1321"/>
    <w:rsid w:val="001C4FAC"/>
    <w:rsid w:val="001C6944"/>
    <w:rsid w:val="001C6AD2"/>
    <w:rsid w:val="001C7BDE"/>
    <w:rsid w:val="001D5327"/>
    <w:rsid w:val="001D7F92"/>
    <w:rsid w:val="001E06C5"/>
    <w:rsid w:val="001E0C29"/>
    <w:rsid w:val="001E1353"/>
    <w:rsid w:val="001E2C6D"/>
    <w:rsid w:val="001F0FAE"/>
    <w:rsid w:val="001F2352"/>
    <w:rsid w:val="001F45EB"/>
    <w:rsid w:val="001F6DD7"/>
    <w:rsid w:val="001F7D12"/>
    <w:rsid w:val="00202C61"/>
    <w:rsid w:val="00204910"/>
    <w:rsid w:val="00204E26"/>
    <w:rsid w:val="00204F7B"/>
    <w:rsid w:val="00205D16"/>
    <w:rsid w:val="002061BC"/>
    <w:rsid w:val="00213E67"/>
    <w:rsid w:val="00214E1E"/>
    <w:rsid w:val="002162E2"/>
    <w:rsid w:val="002211C1"/>
    <w:rsid w:val="002261F7"/>
    <w:rsid w:val="0023124A"/>
    <w:rsid w:val="00234E86"/>
    <w:rsid w:val="002432A1"/>
    <w:rsid w:val="00247168"/>
    <w:rsid w:val="00247385"/>
    <w:rsid w:val="0025056F"/>
    <w:rsid w:val="002555C1"/>
    <w:rsid w:val="00262067"/>
    <w:rsid w:val="00262B28"/>
    <w:rsid w:val="0026367B"/>
    <w:rsid w:val="00263775"/>
    <w:rsid w:val="00266613"/>
    <w:rsid w:val="00267A5A"/>
    <w:rsid w:val="00270462"/>
    <w:rsid w:val="00271918"/>
    <w:rsid w:val="00271EDD"/>
    <w:rsid w:val="00272FEB"/>
    <w:rsid w:val="00273D21"/>
    <w:rsid w:val="00274543"/>
    <w:rsid w:val="00277B2B"/>
    <w:rsid w:val="002802AD"/>
    <w:rsid w:val="002808DA"/>
    <w:rsid w:val="0028146C"/>
    <w:rsid w:val="0028336A"/>
    <w:rsid w:val="00284649"/>
    <w:rsid w:val="002851B1"/>
    <w:rsid w:val="00286A5E"/>
    <w:rsid w:val="002918DD"/>
    <w:rsid w:val="00292933"/>
    <w:rsid w:val="00294469"/>
    <w:rsid w:val="002960E9"/>
    <w:rsid w:val="00297F8B"/>
    <w:rsid w:val="002A2E3A"/>
    <w:rsid w:val="002A5C98"/>
    <w:rsid w:val="002A7133"/>
    <w:rsid w:val="002A7C7A"/>
    <w:rsid w:val="002B220F"/>
    <w:rsid w:val="002B3003"/>
    <w:rsid w:val="002B50A6"/>
    <w:rsid w:val="002B5937"/>
    <w:rsid w:val="002B5FCF"/>
    <w:rsid w:val="002B6158"/>
    <w:rsid w:val="002B7600"/>
    <w:rsid w:val="002C0D1B"/>
    <w:rsid w:val="002C0E50"/>
    <w:rsid w:val="002C3843"/>
    <w:rsid w:val="002C54DA"/>
    <w:rsid w:val="002C5A97"/>
    <w:rsid w:val="002C78A4"/>
    <w:rsid w:val="002D3C0A"/>
    <w:rsid w:val="002D3CB0"/>
    <w:rsid w:val="002D4F4A"/>
    <w:rsid w:val="002E30D3"/>
    <w:rsid w:val="002E33DD"/>
    <w:rsid w:val="002E49D3"/>
    <w:rsid w:val="002E5B8B"/>
    <w:rsid w:val="002E7128"/>
    <w:rsid w:val="002E73BD"/>
    <w:rsid w:val="002F1F24"/>
    <w:rsid w:val="002F3FF6"/>
    <w:rsid w:val="00300879"/>
    <w:rsid w:val="003105EA"/>
    <w:rsid w:val="00310761"/>
    <w:rsid w:val="00314B6A"/>
    <w:rsid w:val="00316A96"/>
    <w:rsid w:val="00317012"/>
    <w:rsid w:val="00320ACC"/>
    <w:rsid w:val="0032163C"/>
    <w:rsid w:val="00323C6D"/>
    <w:rsid w:val="00323D41"/>
    <w:rsid w:val="00324D33"/>
    <w:rsid w:val="00324E9F"/>
    <w:rsid w:val="00325252"/>
    <w:rsid w:val="0032669D"/>
    <w:rsid w:val="003302A0"/>
    <w:rsid w:val="003306C8"/>
    <w:rsid w:val="00330EFD"/>
    <w:rsid w:val="00333992"/>
    <w:rsid w:val="00334A6C"/>
    <w:rsid w:val="00335726"/>
    <w:rsid w:val="003442C9"/>
    <w:rsid w:val="0034513B"/>
    <w:rsid w:val="003457C6"/>
    <w:rsid w:val="0035061E"/>
    <w:rsid w:val="00350F06"/>
    <w:rsid w:val="00354AAC"/>
    <w:rsid w:val="00355E1D"/>
    <w:rsid w:val="00361523"/>
    <w:rsid w:val="0036412B"/>
    <w:rsid w:val="00364B29"/>
    <w:rsid w:val="0036669F"/>
    <w:rsid w:val="003709E4"/>
    <w:rsid w:val="00373498"/>
    <w:rsid w:val="003766E7"/>
    <w:rsid w:val="00380C9B"/>
    <w:rsid w:val="0038168E"/>
    <w:rsid w:val="003839C5"/>
    <w:rsid w:val="00384A79"/>
    <w:rsid w:val="00392592"/>
    <w:rsid w:val="00394AA9"/>
    <w:rsid w:val="00396719"/>
    <w:rsid w:val="003A2CE9"/>
    <w:rsid w:val="003A453E"/>
    <w:rsid w:val="003A4582"/>
    <w:rsid w:val="003A4985"/>
    <w:rsid w:val="003B02CC"/>
    <w:rsid w:val="003B0BFA"/>
    <w:rsid w:val="003B4C90"/>
    <w:rsid w:val="003B5590"/>
    <w:rsid w:val="003C1E9E"/>
    <w:rsid w:val="003C2C54"/>
    <w:rsid w:val="003C52EC"/>
    <w:rsid w:val="003C621B"/>
    <w:rsid w:val="003D1123"/>
    <w:rsid w:val="003D454B"/>
    <w:rsid w:val="003D69B4"/>
    <w:rsid w:val="003D78A7"/>
    <w:rsid w:val="003E190C"/>
    <w:rsid w:val="003E25CE"/>
    <w:rsid w:val="003E2B6F"/>
    <w:rsid w:val="003E327D"/>
    <w:rsid w:val="003E479B"/>
    <w:rsid w:val="003E70D2"/>
    <w:rsid w:val="003F0592"/>
    <w:rsid w:val="003F2DD9"/>
    <w:rsid w:val="003F4B79"/>
    <w:rsid w:val="003F4F1A"/>
    <w:rsid w:val="003F6C94"/>
    <w:rsid w:val="003F6CF2"/>
    <w:rsid w:val="0040060D"/>
    <w:rsid w:val="00400C35"/>
    <w:rsid w:val="00402C25"/>
    <w:rsid w:val="00403511"/>
    <w:rsid w:val="00403E1D"/>
    <w:rsid w:val="00410343"/>
    <w:rsid w:val="0041767B"/>
    <w:rsid w:val="00421454"/>
    <w:rsid w:val="00423EAD"/>
    <w:rsid w:val="004250AE"/>
    <w:rsid w:val="00431CC4"/>
    <w:rsid w:val="004327CD"/>
    <w:rsid w:val="004332F8"/>
    <w:rsid w:val="004352AE"/>
    <w:rsid w:val="004353C2"/>
    <w:rsid w:val="0043548B"/>
    <w:rsid w:val="00436BB6"/>
    <w:rsid w:val="004439BE"/>
    <w:rsid w:val="00445CE4"/>
    <w:rsid w:val="00447343"/>
    <w:rsid w:val="00451396"/>
    <w:rsid w:val="00452EB1"/>
    <w:rsid w:val="004568A7"/>
    <w:rsid w:val="0046157D"/>
    <w:rsid w:val="00461D4B"/>
    <w:rsid w:val="00465CF9"/>
    <w:rsid w:val="004663A4"/>
    <w:rsid w:val="00466FA7"/>
    <w:rsid w:val="00473A5A"/>
    <w:rsid w:val="004761B1"/>
    <w:rsid w:val="00477819"/>
    <w:rsid w:val="0048203A"/>
    <w:rsid w:val="00482CFB"/>
    <w:rsid w:val="00483F82"/>
    <w:rsid w:val="00486953"/>
    <w:rsid w:val="00487075"/>
    <w:rsid w:val="0048752D"/>
    <w:rsid w:val="004924AB"/>
    <w:rsid w:val="00492CF0"/>
    <w:rsid w:val="004B1758"/>
    <w:rsid w:val="004B3875"/>
    <w:rsid w:val="004B431B"/>
    <w:rsid w:val="004B4F3A"/>
    <w:rsid w:val="004B70D4"/>
    <w:rsid w:val="004B75BB"/>
    <w:rsid w:val="004C1253"/>
    <w:rsid w:val="004C6250"/>
    <w:rsid w:val="004C6C07"/>
    <w:rsid w:val="004C7E56"/>
    <w:rsid w:val="004D28C2"/>
    <w:rsid w:val="004D458D"/>
    <w:rsid w:val="004D7758"/>
    <w:rsid w:val="004D7DBE"/>
    <w:rsid w:val="004E0E75"/>
    <w:rsid w:val="004E2349"/>
    <w:rsid w:val="004E70AD"/>
    <w:rsid w:val="004F12EC"/>
    <w:rsid w:val="004F2F6C"/>
    <w:rsid w:val="004F31B9"/>
    <w:rsid w:val="004F3469"/>
    <w:rsid w:val="004F6173"/>
    <w:rsid w:val="0050294F"/>
    <w:rsid w:val="00502AAE"/>
    <w:rsid w:val="0050360A"/>
    <w:rsid w:val="005037F4"/>
    <w:rsid w:val="00503C2C"/>
    <w:rsid w:val="00507E50"/>
    <w:rsid w:val="00513431"/>
    <w:rsid w:val="00521568"/>
    <w:rsid w:val="00521FD9"/>
    <w:rsid w:val="00531912"/>
    <w:rsid w:val="00531FCC"/>
    <w:rsid w:val="005321B8"/>
    <w:rsid w:val="005374FD"/>
    <w:rsid w:val="0054028C"/>
    <w:rsid w:val="00541402"/>
    <w:rsid w:val="0055005B"/>
    <w:rsid w:val="005509A9"/>
    <w:rsid w:val="00551C3A"/>
    <w:rsid w:val="00560E9D"/>
    <w:rsid w:val="00561B16"/>
    <w:rsid w:val="00562FF2"/>
    <w:rsid w:val="0056604C"/>
    <w:rsid w:val="005717CC"/>
    <w:rsid w:val="00571839"/>
    <w:rsid w:val="005729A2"/>
    <w:rsid w:val="005734A9"/>
    <w:rsid w:val="0057527E"/>
    <w:rsid w:val="00575F4F"/>
    <w:rsid w:val="005804D0"/>
    <w:rsid w:val="00581534"/>
    <w:rsid w:val="00581898"/>
    <w:rsid w:val="00581C60"/>
    <w:rsid w:val="00582AB5"/>
    <w:rsid w:val="00585E48"/>
    <w:rsid w:val="00595E7E"/>
    <w:rsid w:val="005A23D4"/>
    <w:rsid w:val="005A28DA"/>
    <w:rsid w:val="005A3BC0"/>
    <w:rsid w:val="005B11DD"/>
    <w:rsid w:val="005B4BCB"/>
    <w:rsid w:val="005B77D2"/>
    <w:rsid w:val="005C0770"/>
    <w:rsid w:val="005C2543"/>
    <w:rsid w:val="005C3104"/>
    <w:rsid w:val="005C3108"/>
    <w:rsid w:val="005C6055"/>
    <w:rsid w:val="005C78A4"/>
    <w:rsid w:val="005C7E7D"/>
    <w:rsid w:val="005D21C6"/>
    <w:rsid w:val="005D3149"/>
    <w:rsid w:val="005D474C"/>
    <w:rsid w:val="005D711F"/>
    <w:rsid w:val="005D74AB"/>
    <w:rsid w:val="005E0069"/>
    <w:rsid w:val="005E12FE"/>
    <w:rsid w:val="005E29E3"/>
    <w:rsid w:val="005E29F1"/>
    <w:rsid w:val="005E62A7"/>
    <w:rsid w:val="005E62C8"/>
    <w:rsid w:val="005E705E"/>
    <w:rsid w:val="005E72A2"/>
    <w:rsid w:val="005F13E3"/>
    <w:rsid w:val="005F2242"/>
    <w:rsid w:val="005F2B31"/>
    <w:rsid w:val="005F30E9"/>
    <w:rsid w:val="005F346A"/>
    <w:rsid w:val="005F5503"/>
    <w:rsid w:val="005F614B"/>
    <w:rsid w:val="005F6CA1"/>
    <w:rsid w:val="005F724F"/>
    <w:rsid w:val="0060088D"/>
    <w:rsid w:val="00600C4A"/>
    <w:rsid w:val="00602D60"/>
    <w:rsid w:val="00602DA4"/>
    <w:rsid w:val="006044D0"/>
    <w:rsid w:val="006055B0"/>
    <w:rsid w:val="00613D67"/>
    <w:rsid w:val="0061739A"/>
    <w:rsid w:val="00617FFA"/>
    <w:rsid w:val="00622294"/>
    <w:rsid w:val="00623433"/>
    <w:rsid w:val="00627303"/>
    <w:rsid w:val="006321EC"/>
    <w:rsid w:val="0063533F"/>
    <w:rsid w:val="00637C56"/>
    <w:rsid w:val="00640F63"/>
    <w:rsid w:val="00643A6A"/>
    <w:rsid w:val="006508BE"/>
    <w:rsid w:val="00651B28"/>
    <w:rsid w:val="006559FC"/>
    <w:rsid w:val="00656F49"/>
    <w:rsid w:val="006574C4"/>
    <w:rsid w:val="00657679"/>
    <w:rsid w:val="00660D8E"/>
    <w:rsid w:val="00664A4E"/>
    <w:rsid w:val="00665DEB"/>
    <w:rsid w:val="00666CB1"/>
    <w:rsid w:val="00671446"/>
    <w:rsid w:val="006717EA"/>
    <w:rsid w:val="006718A8"/>
    <w:rsid w:val="006768D8"/>
    <w:rsid w:val="0068091F"/>
    <w:rsid w:val="00680D75"/>
    <w:rsid w:val="00682A97"/>
    <w:rsid w:val="0069295F"/>
    <w:rsid w:val="00693C7D"/>
    <w:rsid w:val="00694838"/>
    <w:rsid w:val="006A248F"/>
    <w:rsid w:val="006A442B"/>
    <w:rsid w:val="006A786A"/>
    <w:rsid w:val="006B1131"/>
    <w:rsid w:val="006B49B5"/>
    <w:rsid w:val="006B5443"/>
    <w:rsid w:val="006B5D0C"/>
    <w:rsid w:val="006B6BAF"/>
    <w:rsid w:val="006C05A6"/>
    <w:rsid w:val="006C1E5E"/>
    <w:rsid w:val="006C5413"/>
    <w:rsid w:val="006C5A7E"/>
    <w:rsid w:val="006C6B77"/>
    <w:rsid w:val="006D06E2"/>
    <w:rsid w:val="006D1880"/>
    <w:rsid w:val="006D202E"/>
    <w:rsid w:val="006D4637"/>
    <w:rsid w:val="006D604D"/>
    <w:rsid w:val="006D7B2D"/>
    <w:rsid w:val="0070040A"/>
    <w:rsid w:val="00700BA5"/>
    <w:rsid w:val="00704506"/>
    <w:rsid w:val="007057C9"/>
    <w:rsid w:val="0070623B"/>
    <w:rsid w:val="00707001"/>
    <w:rsid w:val="00707B5A"/>
    <w:rsid w:val="00712990"/>
    <w:rsid w:val="00712A97"/>
    <w:rsid w:val="0071466A"/>
    <w:rsid w:val="0072211F"/>
    <w:rsid w:val="00726182"/>
    <w:rsid w:val="00726812"/>
    <w:rsid w:val="0072786E"/>
    <w:rsid w:val="00730671"/>
    <w:rsid w:val="007339EF"/>
    <w:rsid w:val="007341C7"/>
    <w:rsid w:val="0073649D"/>
    <w:rsid w:val="00737C31"/>
    <w:rsid w:val="00742E3B"/>
    <w:rsid w:val="007438BC"/>
    <w:rsid w:val="0074413B"/>
    <w:rsid w:val="00744E78"/>
    <w:rsid w:val="007478F6"/>
    <w:rsid w:val="007528BA"/>
    <w:rsid w:val="00762871"/>
    <w:rsid w:val="00762959"/>
    <w:rsid w:val="0076367A"/>
    <w:rsid w:val="00765799"/>
    <w:rsid w:val="00770533"/>
    <w:rsid w:val="0077540B"/>
    <w:rsid w:val="00776502"/>
    <w:rsid w:val="00777111"/>
    <w:rsid w:val="00783744"/>
    <w:rsid w:val="0079096D"/>
    <w:rsid w:val="00791C74"/>
    <w:rsid w:val="00793836"/>
    <w:rsid w:val="00794687"/>
    <w:rsid w:val="00794915"/>
    <w:rsid w:val="00795A21"/>
    <w:rsid w:val="007A0D1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02F6"/>
    <w:rsid w:val="007E17E8"/>
    <w:rsid w:val="007E1903"/>
    <w:rsid w:val="007E1D69"/>
    <w:rsid w:val="007E29E1"/>
    <w:rsid w:val="007E35BA"/>
    <w:rsid w:val="007E4A9D"/>
    <w:rsid w:val="007E5C84"/>
    <w:rsid w:val="007F2E32"/>
    <w:rsid w:val="007F3969"/>
    <w:rsid w:val="007F3EA9"/>
    <w:rsid w:val="008060B7"/>
    <w:rsid w:val="008069E2"/>
    <w:rsid w:val="00807896"/>
    <w:rsid w:val="00816E23"/>
    <w:rsid w:val="00820A9D"/>
    <w:rsid w:val="008225D3"/>
    <w:rsid w:val="00823916"/>
    <w:rsid w:val="008241B3"/>
    <w:rsid w:val="0082645A"/>
    <w:rsid w:val="00826731"/>
    <w:rsid w:val="008321FF"/>
    <w:rsid w:val="0083361E"/>
    <w:rsid w:val="00834B55"/>
    <w:rsid w:val="00836505"/>
    <w:rsid w:val="008369E6"/>
    <w:rsid w:val="008408F3"/>
    <w:rsid w:val="00840B3A"/>
    <w:rsid w:val="008428A0"/>
    <w:rsid w:val="00846784"/>
    <w:rsid w:val="00852493"/>
    <w:rsid w:val="00852EF9"/>
    <w:rsid w:val="0085378E"/>
    <w:rsid w:val="00856152"/>
    <w:rsid w:val="008571BE"/>
    <w:rsid w:val="00861841"/>
    <w:rsid w:val="0087124C"/>
    <w:rsid w:val="0088051F"/>
    <w:rsid w:val="008807BF"/>
    <w:rsid w:val="00880A2B"/>
    <w:rsid w:val="00882741"/>
    <w:rsid w:val="008841D5"/>
    <w:rsid w:val="00884C12"/>
    <w:rsid w:val="008863CA"/>
    <w:rsid w:val="0089360B"/>
    <w:rsid w:val="00894A5E"/>
    <w:rsid w:val="00896A1E"/>
    <w:rsid w:val="008974E8"/>
    <w:rsid w:val="008A13BB"/>
    <w:rsid w:val="008A4EC4"/>
    <w:rsid w:val="008A54D9"/>
    <w:rsid w:val="008A6084"/>
    <w:rsid w:val="008A707A"/>
    <w:rsid w:val="008B018A"/>
    <w:rsid w:val="008B23F7"/>
    <w:rsid w:val="008B71D5"/>
    <w:rsid w:val="008B72D3"/>
    <w:rsid w:val="008C02A3"/>
    <w:rsid w:val="008C5ECB"/>
    <w:rsid w:val="008C60A6"/>
    <w:rsid w:val="008C778F"/>
    <w:rsid w:val="008D2776"/>
    <w:rsid w:val="008D6788"/>
    <w:rsid w:val="008D68CC"/>
    <w:rsid w:val="008D7641"/>
    <w:rsid w:val="008E025F"/>
    <w:rsid w:val="008E36E5"/>
    <w:rsid w:val="008E682C"/>
    <w:rsid w:val="008E6FA2"/>
    <w:rsid w:val="008F1E8D"/>
    <w:rsid w:val="008F2C2D"/>
    <w:rsid w:val="008F3DB6"/>
    <w:rsid w:val="008F505D"/>
    <w:rsid w:val="0090271D"/>
    <w:rsid w:val="0090353E"/>
    <w:rsid w:val="009035C2"/>
    <w:rsid w:val="00907A13"/>
    <w:rsid w:val="00910BC9"/>
    <w:rsid w:val="00910E1D"/>
    <w:rsid w:val="00911779"/>
    <w:rsid w:val="0091684D"/>
    <w:rsid w:val="00916898"/>
    <w:rsid w:val="0092042D"/>
    <w:rsid w:val="00920FD1"/>
    <w:rsid w:val="00921D10"/>
    <w:rsid w:val="00925322"/>
    <w:rsid w:val="00926795"/>
    <w:rsid w:val="009274A3"/>
    <w:rsid w:val="009277E2"/>
    <w:rsid w:val="00932950"/>
    <w:rsid w:val="00940824"/>
    <w:rsid w:val="00940B4E"/>
    <w:rsid w:val="00942F05"/>
    <w:rsid w:val="009439E4"/>
    <w:rsid w:val="00943C15"/>
    <w:rsid w:val="009441A1"/>
    <w:rsid w:val="00945F67"/>
    <w:rsid w:val="009461F1"/>
    <w:rsid w:val="00952F1F"/>
    <w:rsid w:val="00954B3A"/>
    <w:rsid w:val="0096288D"/>
    <w:rsid w:val="00965560"/>
    <w:rsid w:val="00967610"/>
    <w:rsid w:val="009704E9"/>
    <w:rsid w:val="009726A6"/>
    <w:rsid w:val="00972B50"/>
    <w:rsid w:val="00973BD9"/>
    <w:rsid w:val="0097673F"/>
    <w:rsid w:val="00977C2F"/>
    <w:rsid w:val="009810DF"/>
    <w:rsid w:val="00981CBD"/>
    <w:rsid w:val="00981F10"/>
    <w:rsid w:val="009845EC"/>
    <w:rsid w:val="009857ED"/>
    <w:rsid w:val="00985C4B"/>
    <w:rsid w:val="00986985"/>
    <w:rsid w:val="00987457"/>
    <w:rsid w:val="009908E7"/>
    <w:rsid w:val="00991122"/>
    <w:rsid w:val="009978BB"/>
    <w:rsid w:val="009A199E"/>
    <w:rsid w:val="009A1E0B"/>
    <w:rsid w:val="009A7C14"/>
    <w:rsid w:val="009B0AD1"/>
    <w:rsid w:val="009C4F1A"/>
    <w:rsid w:val="009C52C0"/>
    <w:rsid w:val="009C751C"/>
    <w:rsid w:val="009D62F6"/>
    <w:rsid w:val="009E2316"/>
    <w:rsid w:val="009E28B3"/>
    <w:rsid w:val="009E6840"/>
    <w:rsid w:val="009E6A7A"/>
    <w:rsid w:val="009F0FB8"/>
    <w:rsid w:val="009F1A38"/>
    <w:rsid w:val="009F26F9"/>
    <w:rsid w:val="009F5AFD"/>
    <w:rsid w:val="009F5E59"/>
    <w:rsid w:val="009F5F88"/>
    <w:rsid w:val="009F71AD"/>
    <w:rsid w:val="00A05A1F"/>
    <w:rsid w:val="00A063D5"/>
    <w:rsid w:val="00A0662C"/>
    <w:rsid w:val="00A07242"/>
    <w:rsid w:val="00A07BE3"/>
    <w:rsid w:val="00A15BEC"/>
    <w:rsid w:val="00A26B7B"/>
    <w:rsid w:val="00A31052"/>
    <w:rsid w:val="00A32F4C"/>
    <w:rsid w:val="00A33936"/>
    <w:rsid w:val="00A410B4"/>
    <w:rsid w:val="00A424FE"/>
    <w:rsid w:val="00A43D99"/>
    <w:rsid w:val="00A45D2A"/>
    <w:rsid w:val="00A46D87"/>
    <w:rsid w:val="00A52C8A"/>
    <w:rsid w:val="00A568AA"/>
    <w:rsid w:val="00A61FC6"/>
    <w:rsid w:val="00A67072"/>
    <w:rsid w:val="00A73632"/>
    <w:rsid w:val="00A73CDC"/>
    <w:rsid w:val="00A7483D"/>
    <w:rsid w:val="00A75F5C"/>
    <w:rsid w:val="00A76A3E"/>
    <w:rsid w:val="00A76AA8"/>
    <w:rsid w:val="00A814B9"/>
    <w:rsid w:val="00A82ED4"/>
    <w:rsid w:val="00A86130"/>
    <w:rsid w:val="00A86B07"/>
    <w:rsid w:val="00A925D9"/>
    <w:rsid w:val="00A92BE6"/>
    <w:rsid w:val="00A95339"/>
    <w:rsid w:val="00A972FD"/>
    <w:rsid w:val="00AA0476"/>
    <w:rsid w:val="00AA0C10"/>
    <w:rsid w:val="00AA20A3"/>
    <w:rsid w:val="00AA24D7"/>
    <w:rsid w:val="00AA3C51"/>
    <w:rsid w:val="00AB02C1"/>
    <w:rsid w:val="00AB5D24"/>
    <w:rsid w:val="00AC097E"/>
    <w:rsid w:val="00AC4FA4"/>
    <w:rsid w:val="00AC5008"/>
    <w:rsid w:val="00AC6248"/>
    <w:rsid w:val="00AC6266"/>
    <w:rsid w:val="00AC7C19"/>
    <w:rsid w:val="00AD1690"/>
    <w:rsid w:val="00AD21D9"/>
    <w:rsid w:val="00AD340F"/>
    <w:rsid w:val="00AD4774"/>
    <w:rsid w:val="00AD5785"/>
    <w:rsid w:val="00AD7E29"/>
    <w:rsid w:val="00AE0D7D"/>
    <w:rsid w:val="00AE72FE"/>
    <w:rsid w:val="00AF2D1F"/>
    <w:rsid w:val="00AF4FAD"/>
    <w:rsid w:val="00AF79DA"/>
    <w:rsid w:val="00AF7CBD"/>
    <w:rsid w:val="00B02272"/>
    <w:rsid w:val="00B026C0"/>
    <w:rsid w:val="00B06997"/>
    <w:rsid w:val="00B0732D"/>
    <w:rsid w:val="00B1377E"/>
    <w:rsid w:val="00B13F28"/>
    <w:rsid w:val="00B15110"/>
    <w:rsid w:val="00B2193D"/>
    <w:rsid w:val="00B22AAD"/>
    <w:rsid w:val="00B241A0"/>
    <w:rsid w:val="00B2644A"/>
    <w:rsid w:val="00B30018"/>
    <w:rsid w:val="00B3264D"/>
    <w:rsid w:val="00B34391"/>
    <w:rsid w:val="00B3573F"/>
    <w:rsid w:val="00B400D5"/>
    <w:rsid w:val="00B401BA"/>
    <w:rsid w:val="00B41596"/>
    <w:rsid w:val="00B418DE"/>
    <w:rsid w:val="00B50DA7"/>
    <w:rsid w:val="00B51A23"/>
    <w:rsid w:val="00B5353F"/>
    <w:rsid w:val="00B539AC"/>
    <w:rsid w:val="00B552F7"/>
    <w:rsid w:val="00B576AC"/>
    <w:rsid w:val="00B600AE"/>
    <w:rsid w:val="00B60D77"/>
    <w:rsid w:val="00B612A9"/>
    <w:rsid w:val="00B63FDC"/>
    <w:rsid w:val="00B66DB3"/>
    <w:rsid w:val="00B7050C"/>
    <w:rsid w:val="00B70BF4"/>
    <w:rsid w:val="00B7256C"/>
    <w:rsid w:val="00B72990"/>
    <w:rsid w:val="00B73D5D"/>
    <w:rsid w:val="00B80FFC"/>
    <w:rsid w:val="00B82CF3"/>
    <w:rsid w:val="00B85B47"/>
    <w:rsid w:val="00B925F8"/>
    <w:rsid w:val="00B953FF"/>
    <w:rsid w:val="00BA1333"/>
    <w:rsid w:val="00BA1FC3"/>
    <w:rsid w:val="00BA3467"/>
    <w:rsid w:val="00BA5207"/>
    <w:rsid w:val="00BA6FB2"/>
    <w:rsid w:val="00BA71B8"/>
    <w:rsid w:val="00BA75F2"/>
    <w:rsid w:val="00BB078E"/>
    <w:rsid w:val="00BB2188"/>
    <w:rsid w:val="00BB2EAD"/>
    <w:rsid w:val="00BC54BE"/>
    <w:rsid w:val="00BC7450"/>
    <w:rsid w:val="00BD3124"/>
    <w:rsid w:val="00BD3359"/>
    <w:rsid w:val="00BD43AC"/>
    <w:rsid w:val="00BD45F0"/>
    <w:rsid w:val="00BD6D12"/>
    <w:rsid w:val="00BD7489"/>
    <w:rsid w:val="00BD7A64"/>
    <w:rsid w:val="00BE0061"/>
    <w:rsid w:val="00BE069A"/>
    <w:rsid w:val="00BE09D0"/>
    <w:rsid w:val="00BE0E98"/>
    <w:rsid w:val="00BE4AE0"/>
    <w:rsid w:val="00BE54AD"/>
    <w:rsid w:val="00BF6241"/>
    <w:rsid w:val="00BF71D5"/>
    <w:rsid w:val="00C008E9"/>
    <w:rsid w:val="00C041F4"/>
    <w:rsid w:val="00C04C60"/>
    <w:rsid w:val="00C07559"/>
    <w:rsid w:val="00C109ED"/>
    <w:rsid w:val="00C11410"/>
    <w:rsid w:val="00C1319D"/>
    <w:rsid w:val="00C13B9E"/>
    <w:rsid w:val="00C14B2B"/>
    <w:rsid w:val="00C14BE0"/>
    <w:rsid w:val="00C15239"/>
    <w:rsid w:val="00C20834"/>
    <w:rsid w:val="00C21704"/>
    <w:rsid w:val="00C21BF2"/>
    <w:rsid w:val="00C23336"/>
    <w:rsid w:val="00C23D44"/>
    <w:rsid w:val="00C2439E"/>
    <w:rsid w:val="00C2787F"/>
    <w:rsid w:val="00C307F0"/>
    <w:rsid w:val="00C30952"/>
    <w:rsid w:val="00C30A0A"/>
    <w:rsid w:val="00C32352"/>
    <w:rsid w:val="00C3368A"/>
    <w:rsid w:val="00C34C92"/>
    <w:rsid w:val="00C364CB"/>
    <w:rsid w:val="00C37346"/>
    <w:rsid w:val="00C405F9"/>
    <w:rsid w:val="00C40D75"/>
    <w:rsid w:val="00C412B4"/>
    <w:rsid w:val="00C4215E"/>
    <w:rsid w:val="00C45E18"/>
    <w:rsid w:val="00C462DB"/>
    <w:rsid w:val="00C468FE"/>
    <w:rsid w:val="00C50797"/>
    <w:rsid w:val="00C528A1"/>
    <w:rsid w:val="00C52DF4"/>
    <w:rsid w:val="00C55A50"/>
    <w:rsid w:val="00C5624F"/>
    <w:rsid w:val="00C56E4D"/>
    <w:rsid w:val="00C61AC1"/>
    <w:rsid w:val="00C62C3C"/>
    <w:rsid w:val="00C6619B"/>
    <w:rsid w:val="00C67119"/>
    <w:rsid w:val="00C71C35"/>
    <w:rsid w:val="00C74A9A"/>
    <w:rsid w:val="00C761C1"/>
    <w:rsid w:val="00C8486B"/>
    <w:rsid w:val="00C8513A"/>
    <w:rsid w:val="00C85426"/>
    <w:rsid w:val="00C85C2F"/>
    <w:rsid w:val="00C90AB3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00DA"/>
    <w:rsid w:val="00CB1205"/>
    <w:rsid w:val="00CB189F"/>
    <w:rsid w:val="00CB4B20"/>
    <w:rsid w:val="00CB4EB5"/>
    <w:rsid w:val="00CB7514"/>
    <w:rsid w:val="00CC05C4"/>
    <w:rsid w:val="00CC0870"/>
    <w:rsid w:val="00CC0ADB"/>
    <w:rsid w:val="00CC19BE"/>
    <w:rsid w:val="00CC3112"/>
    <w:rsid w:val="00CC429A"/>
    <w:rsid w:val="00CC4B8F"/>
    <w:rsid w:val="00CC6DE0"/>
    <w:rsid w:val="00CC6EFA"/>
    <w:rsid w:val="00CC7069"/>
    <w:rsid w:val="00CC7D1F"/>
    <w:rsid w:val="00CD1F95"/>
    <w:rsid w:val="00CD3193"/>
    <w:rsid w:val="00CD31CE"/>
    <w:rsid w:val="00CD332B"/>
    <w:rsid w:val="00CD3A5D"/>
    <w:rsid w:val="00CD48B7"/>
    <w:rsid w:val="00CE0E60"/>
    <w:rsid w:val="00CE1738"/>
    <w:rsid w:val="00CE2DC3"/>
    <w:rsid w:val="00CF347B"/>
    <w:rsid w:val="00CF362A"/>
    <w:rsid w:val="00CF3F0F"/>
    <w:rsid w:val="00CF3F62"/>
    <w:rsid w:val="00CF635B"/>
    <w:rsid w:val="00CF7DF7"/>
    <w:rsid w:val="00D00CCC"/>
    <w:rsid w:val="00D04285"/>
    <w:rsid w:val="00D04D51"/>
    <w:rsid w:val="00D051BE"/>
    <w:rsid w:val="00D05CDC"/>
    <w:rsid w:val="00D071F1"/>
    <w:rsid w:val="00D13105"/>
    <w:rsid w:val="00D14056"/>
    <w:rsid w:val="00D201CC"/>
    <w:rsid w:val="00D2279A"/>
    <w:rsid w:val="00D229DB"/>
    <w:rsid w:val="00D229F9"/>
    <w:rsid w:val="00D27D2A"/>
    <w:rsid w:val="00D31AEE"/>
    <w:rsid w:val="00D3200D"/>
    <w:rsid w:val="00D356EB"/>
    <w:rsid w:val="00D35E78"/>
    <w:rsid w:val="00D36F48"/>
    <w:rsid w:val="00D4057C"/>
    <w:rsid w:val="00D43F35"/>
    <w:rsid w:val="00D43F47"/>
    <w:rsid w:val="00D4506B"/>
    <w:rsid w:val="00D45C28"/>
    <w:rsid w:val="00D50DE1"/>
    <w:rsid w:val="00D513A2"/>
    <w:rsid w:val="00D522A4"/>
    <w:rsid w:val="00D57848"/>
    <w:rsid w:val="00D65165"/>
    <w:rsid w:val="00D71609"/>
    <w:rsid w:val="00D72DE3"/>
    <w:rsid w:val="00D80181"/>
    <w:rsid w:val="00D82CBF"/>
    <w:rsid w:val="00D834E2"/>
    <w:rsid w:val="00D91E34"/>
    <w:rsid w:val="00D94DE7"/>
    <w:rsid w:val="00DA0142"/>
    <w:rsid w:val="00DA2FCF"/>
    <w:rsid w:val="00DA32EF"/>
    <w:rsid w:val="00DA441C"/>
    <w:rsid w:val="00DA4AC6"/>
    <w:rsid w:val="00DA5071"/>
    <w:rsid w:val="00DA77A7"/>
    <w:rsid w:val="00DB4204"/>
    <w:rsid w:val="00DB5262"/>
    <w:rsid w:val="00DC0E6D"/>
    <w:rsid w:val="00DC2B9E"/>
    <w:rsid w:val="00DC317D"/>
    <w:rsid w:val="00DC47E2"/>
    <w:rsid w:val="00DC4C3A"/>
    <w:rsid w:val="00DC637C"/>
    <w:rsid w:val="00DC7865"/>
    <w:rsid w:val="00DD0843"/>
    <w:rsid w:val="00DD12B7"/>
    <w:rsid w:val="00DD17B4"/>
    <w:rsid w:val="00DD275A"/>
    <w:rsid w:val="00DD3917"/>
    <w:rsid w:val="00DD45A5"/>
    <w:rsid w:val="00DE00B0"/>
    <w:rsid w:val="00DE1358"/>
    <w:rsid w:val="00DE2694"/>
    <w:rsid w:val="00DE33AD"/>
    <w:rsid w:val="00DE3AD9"/>
    <w:rsid w:val="00DE7A3D"/>
    <w:rsid w:val="00DF1917"/>
    <w:rsid w:val="00DF2E79"/>
    <w:rsid w:val="00DF5EA7"/>
    <w:rsid w:val="00E01303"/>
    <w:rsid w:val="00E04136"/>
    <w:rsid w:val="00E109CC"/>
    <w:rsid w:val="00E12073"/>
    <w:rsid w:val="00E1478D"/>
    <w:rsid w:val="00E14879"/>
    <w:rsid w:val="00E14AE0"/>
    <w:rsid w:val="00E15439"/>
    <w:rsid w:val="00E166C6"/>
    <w:rsid w:val="00E217F8"/>
    <w:rsid w:val="00E260DC"/>
    <w:rsid w:val="00E3229E"/>
    <w:rsid w:val="00E33052"/>
    <w:rsid w:val="00E34590"/>
    <w:rsid w:val="00E374A5"/>
    <w:rsid w:val="00E43032"/>
    <w:rsid w:val="00E436A0"/>
    <w:rsid w:val="00E43B8C"/>
    <w:rsid w:val="00E457CA"/>
    <w:rsid w:val="00E4613F"/>
    <w:rsid w:val="00E500E6"/>
    <w:rsid w:val="00E50597"/>
    <w:rsid w:val="00E50E7E"/>
    <w:rsid w:val="00E5597C"/>
    <w:rsid w:val="00E56020"/>
    <w:rsid w:val="00E5663E"/>
    <w:rsid w:val="00E57CBF"/>
    <w:rsid w:val="00E57F65"/>
    <w:rsid w:val="00E60D38"/>
    <w:rsid w:val="00E61562"/>
    <w:rsid w:val="00E633AD"/>
    <w:rsid w:val="00E63448"/>
    <w:rsid w:val="00E67405"/>
    <w:rsid w:val="00E7110E"/>
    <w:rsid w:val="00E77E8A"/>
    <w:rsid w:val="00E80FDC"/>
    <w:rsid w:val="00E84317"/>
    <w:rsid w:val="00E85189"/>
    <w:rsid w:val="00E86AAE"/>
    <w:rsid w:val="00E87992"/>
    <w:rsid w:val="00E87ED9"/>
    <w:rsid w:val="00E9203A"/>
    <w:rsid w:val="00E95A77"/>
    <w:rsid w:val="00E96417"/>
    <w:rsid w:val="00EA6D4B"/>
    <w:rsid w:val="00EB1090"/>
    <w:rsid w:val="00EB2A2F"/>
    <w:rsid w:val="00EB342F"/>
    <w:rsid w:val="00EB4547"/>
    <w:rsid w:val="00EB7D4C"/>
    <w:rsid w:val="00EC04D8"/>
    <w:rsid w:val="00EC2418"/>
    <w:rsid w:val="00ED0A3E"/>
    <w:rsid w:val="00ED3D62"/>
    <w:rsid w:val="00ED49D3"/>
    <w:rsid w:val="00EE120F"/>
    <w:rsid w:val="00EE13B0"/>
    <w:rsid w:val="00EE1E7A"/>
    <w:rsid w:val="00EE2724"/>
    <w:rsid w:val="00EE2F6D"/>
    <w:rsid w:val="00EE6467"/>
    <w:rsid w:val="00EE6CB2"/>
    <w:rsid w:val="00EF4EB0"/>
    <w:rsid w:val="00F02C6E"/>
    <w:rsid w:val="00F02D89"/>
    <w:rsid w:val="00F10C27"/>
    <w:rsid w:val="00F11186"/>
    <w:rsid w:val="00F12679"/>
    <w:rsid w:val="00F14473"/>
    <w:rsid w:val="00F14937"/>
    <w:rsid w:val="00F15F83"/>
    <w:rsid w:val="00F171C5"/>
    <w:rsid w:val="00F20997"/>
    <w:rsid w:val="00F22220"/>
    <w:rsid w:val="00F22B9B"/>
    <w:rsid w:val="00F3067F"/>
    <w:rsid w:val="00F325D7"/>
    <w:rsid w:val="00F32612"/>
    <w:rsid w:val="00F32EB5"/>
    <w:rsid w:val="00F331F1"/>
    <w:rsid w:val="00F33EA3"/>
    <w:rsid w:val="00F3426C"/>
    <w:rsid w:val="00F35FC5"/>
    <w:rsid w:val="00F41282"/>
    <w:rsid w:val="00F43572"/>
    <w:rsid w:val="00F4388F"/>
    <w:rsid w:val="00F441E8"/>
    <w:rsid w:val="00F44709"/>
    <w:rsid w:val="00F44E00"/>
    <w:rsid w:val="00F5628E"/>
    <w:rsid w:val="00F56413"/>
    <w:rsid w:val="00F568FC"/>
    <w:rsid w:val="00F56ED2"/>
    <w:rsid w:val="00F572BA"/>
    <w:rsid w:val="00F60116"/>
    <w:rsid w:val="00F61061"/>
    <w:rsid w:val="00F64CBC"/>
    <w:rsid w:val="00F653B2"/>
    <w:rsid w:val="00F65ACC"/>
    <w:rsid w:val="00F71394"/>
    <w:rsid w:val="00F721B0"/>
    <w:rsid w:val="00F75B2A"/>
    <w:rsid w:val="00F860C6"/>
    <w:rsid w:val="00F8701F"/>
    <w:rsid w:val="00F91E35"/>
    <w:rsid w:val="00FA0745"/>
    <w:rsid w:val="00FA3E67"/>
    <w:rsid w:val="00FA7496"/>
    <w:rsid w:val="00FB0732"/>
    <w:rsid w:val="00FB07AD"/>
    <w:rsid w:val="00FB1F1C"/>
    <w:rsid w:val="00FB4794"/>
    <w:rsid w:val="00FC00C6"/>
    <w:rsid w:val="00FC3043"/>
    <w:rsid w:val="00FD2D8A"/>
    <w:rsid w:val="00FD6550"/>
    <w:rsid w:val="00FD738E"/>
    <w:rsid w:val="00FE2043"/>
    <w:rsid w:val="00FE2C71"/>
    <w:rsid w:val="00FE669E"/>
    <w:rsid w:val="00FE6D5E"/>
    <w:rsid w:val="00FF04B1"/>
    <w:rsid w:val="00FF2F81"/>
    <w:rsid w:val="00FF3AA0"/>
    <w:rsid w:val="00FF4BE4"/>
    <w:rsid w:val="00FF7B7E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4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0">
    <w:name w:val="02. Относно"/>
    <w:basedOn w:val="Normal"/>
    <w:link w:val="02Char0"/>
    <w:qFormat/>
    <w:rsid w:val="0097673F"/>
    <w:pPr>
      <w:spacing w:after="120"/>
      <w:ind w:left="1418" w:hanging="1418"/>
    </w:pPr>
    <w:rPr>
      <w:rFonts w:eastAsia="Times New Roman"/>
      <w:lang w:eastAsia="bg-BG"/>
    </w:rPr>
  </w:style>
  <w:style w:type="character" w:customStyle="1" w:styleId="02Char0">
    <w:name w:val="02. Относно Char"/>
    <w:basedOn w:val="DefaultParagraphFont"/>
    <w:link w:val="020"/>
    <w:rsid w:val="0097673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354AAC"/>
    <w:pPr>
      <w:spacing w:before="100" w:beforeAutospacing="1" w:after="100" w:afterAutospacing="1" w:line="240" w:lineRule="auto"/>
      <w:jc w:val="left"/>
    </w:pPr>
    <w:rPr>
      <w:rFonts w:eastAsia="Times New Roman"/>
      <w:lang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1A18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4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016E6754B048A4BCEFF536C446C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00FB0-47BD-40AF-A19E-5F2DBF68629F}"/>
      </w:docPartPr>
      <w:docPartBody>
        <w:p w:rsidR="00146CA2" w:rsidRDefault="00AB7D81" w:rsidP="00AB7D81">
          <w:pPr>
            <w:pStyle w:val="92016E6754B048A4BCEFF536C446C5CB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F644CA3E1AD748348372B532CC5DF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50CB-25E6-4247-9671-DEA4850506BF}"/>
      </w:docPartPr>
      <w:docPartBody>
        <w:p w:rsidR="00146CA2" w:rsidRDefault="00AB7D81" w:rsidP="00AB7D81">
          <w:pPr>
            <w:pStyle w:val="F644CA3E1AD748348372B532CC5DF49C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34D0A"/>
    <w:rsid w:val="00061AD8"/>
    <w:rsid w:val="0006476F"/>
    <w:rsid w:val="00074A89"/>
    <w:rsid w:val="000833A0"/>
    <w:rsid w:val="000A08A2"/>
    <w:rsid w:val="000A29FA"/>
    <w:rsid w:val="000D51D1"/>
    <w:rsid w:val="000E292A"/>
    <w:rsid w:val="000F13C9"/>
    <w:rsid w:val="00113A67"/>
    <w:rsid w:val="00146CA2"/>
    <w:rsid w:val="00166278"/>
    <w:rsid w:val="00190E28"/>
    <w:rsid w:val="001C128A"/>
    <w:rsid w:val="001F52EF"/>
    <w:rsid w:val="0022129E"/>
    <w:rsid w:val="00233A67"/>
    <w:rsid w:val="002342C2"/>
    <w:rsid w:val="00257D83"/>
    <w:rsid w:val="00266DD4"/>
    <w:rsid w:val="00284649"/>
    <w:rsid w:val="002B6C5A"/>
    <w:rsid w:val="002C47C6"/>
    <w:rsid w:val="002F1F24"/>
    <w:rsid w:val="003123F7"/>
    <w:rsid w:val="00315C0A"/>
    <w:rsid w:val="003178A8"/>
    <w:rsid w:val="00332352"/>
    <w:rsid w:val="00335A40"/>
    <w:rsid w:val="0035473A"/>
    <w:rsid w:val="003701A8"/>
    <w:rsid w:val="003955CB"/>
    <w:rsid w:val="003D1123"/>
    <w:rsid w:val="003D1862"/>
    <w:rsid w:val="003D69B4"/>
    <w:rsid w:val="003E70FC"/>
    <w:rsid w:val="003F4474"/>
    <w:rsid w:val="00414F91"/>
    <w:rsid w:val="00447343"/>
    <w:rsid w:val="00457552"/>
    <w:rsid w:val="00476E9F"/>
    <w:rsid w:val="00492CF0"/>
    <w:rsid w:val="00493010"/>
    <w:rsid w:val="004A5DBA"/>
    <w:rsid w:val="004F2F6C"/>
    <w:rsid w:val="00503172"/>
    <w:rsid w:val="00540A34"/>
    <w:rsid w:val="0054676C"/>
    <w:rsid w:val="00596EEF"/>
    <w:rsid w:val="00597C2F"/>
    <w:rsid w:val="005C659B"/>
    <w:rsid w:val="005C747C"/>
    <w:rsid w:val="00627929"/>
    <w:rsid w:val="006475E7"/>
    <w:rsid w:val="00651B28"/>
    <w:rsid w:val="00672054"/>
    <w:rsid w:val="00677F50"/>
    <w:rsid w:val="006A74CD"/>
    <w:rsid w:val="006B0DC9"/>
    <w:rsid w:val="006D7B2D"/>
    <w:rsid w:val="006F330C"/>
    <w:rsid w:val="00707001"/>
    <w:rsid w:val="00725B05"/>
    <w:rsid w:val="0073649D"/>
    <w:rsid w:val="007366D4"/>
    <w:rsid w:val="00741FCB"/>
    <w:rsid w:val="00783744"/>
    <w:rsid w:val="00792215"/>
    <w:rsid w:val="007C77EF"/>
    <w:rsid w:val="007D644C"/>
    <w:rsid w:val="007E76DA"/>
    <w:rsid w:val="007E7BC8"/>
    <w:rsid w:val="00804F7A"/>
    <w:rsid w:val="008321FF"/>
    <w:rsid w:val="00835903"/>
    <w:rsid w:val="008369E6"/>
    <w:rsid w:val="008619AC"/>
    <w:rsid w:val="008A4EC4"/>
    <w:rsid w:val="008D68C4"/>
    <w:rsid w:val="00935050"/>
    <w:rsid w:val="0094156A"/>
    <w:rsid w:val="00945F67"/>
    <w:rsid w:val="009573A6"/>
    <w:rsid w:val="00963026"/>
    <w:rsid w:val="009C34EF"/>
    <w:rsid w:val="009F5E59"/>
    <w:rsid w:val="00A06104"/>
    <w:rsid w:val="00A26F52"/>
    <w:rsid w:val="00A45D2A"/>
    <w:rsid w:val="00A55B95"/>
    <w:rsid w:val="00A814B9"/>
    <w:rsid w:val="00A8463E"/>
    <w:rsid w:val="00A93CA3"/>
    <w:rsid w:val="00AA5572"/>
    <w:rsid w:val="00AB7D81"/>
    <w:rsid w:val="00B1521B"/>
    <w:rsid w:val="00B30464"/>
    <w:rsid w:val="00B333FA"/>
    <w:rsid w:val="00B3573F"/>
    <w:rsid w:val="00B44BA6"/>
    <w:rsid w:val="00B612A9"/>
    <w:rsid w:val="00B82CF3"/>
    <w:rsid w:val="00BA708C"/>
    <w:rsid w:val="00BB68B3"/>
    <w:rsid w:val="00BC39F1"/>
    <w:rsid w:val="00C1380B"/>
    <w:rsid w:val="00C13C12"/>
    <w:rsid w:val="00C21BF2"/>
    <w:rsid w:val="00C2628B"/>
    <w:rsid w:val="00C34C98"/>
    <w:rsid w:val="00C516BF"/>
    <w:rsid w:val="00C7487D"/>
    <w:rsid w:val="00C769A9"/>
    <w:rsid w:val="00CC7D1F"/>
    <w:rsid w:val="00CD5C9A"/>
    <w:rsid w:val="00CF214E"/>
    <w:rsid w:val="00CF2E3A"/>
    <w:rsid w:val="00D46168"/>
    <w:rsid w:val="00D65A7C"/>
    <w:rsid w:val="00D75702"/>
    <w:rsid w:val="00DC196C"/>
    <w:rsid w:val="00DC317D"/>
    <w:rsid w:val="00DD45A5"/>
    <w:rsid w:val="00DF1917"/>
    <w:rsid w:val="00DF6F0D"/>
    <w:rsid w:val="00E032D9"/>
    <w:rsid w:val="00E139E7"/>
    <w:rsid w:val="00E14812"/>
    <w:rsid w:val="00E43032"/>
    <w:rsid w:val="00E84317"/>
    <w:rsid w:val="00E84714"/>
    <w:rsid w:val="00EA7CC0"/>
    <w:rsid w:val="00EB3993"/>
    <w:rsid w:val="00ED5AEF"/>
    <w:rsid w:val="00ED6398"/>
    <w:rsid w:val="00EE120F"/>
    <w:rsid w:val="00EE4BFD"/>
    <w:rsid w:val="00F0172C"/>
    <w:rsid w:val="00F331F1"/>
    <w:rsid w:val="00F5751A"/>
    <w:rsid w:val="00FB0732"/>
    <w:rsid w:val="00FB7843"/>
    <w:rsid w:val="00FD1615"/>
    <w:rsid w:val="00FF07AF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F7A"/>
    <w:rPr>
      <w:color w:val="808080"/>
    </w:rPr>
  </w:style>
  <w:style w:type="paragraph" w:customStyle="1" w:styleId="92016E6754B048A4BCEFF536C446C5CB">
    <w:name w:val="92016E6754B048A4BCEFF536C446C5CB"/>
    <w:rsid w:val="00AB7D81"/>
  </w:style>
  <w:style w:type="paragraph" w:customStyle="1" w:styleId="F644CA3E1AD748348372B532CC5DF49C">
    <w:name w:val="F644CA3E1AD748348372B532CC5DF49C"/>
    <w:rsid w:val="00AB7D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rYgE123CYNzq4ISLmNp0GSQaU0IbDStbzdNuKtCf6P8=</DigestValue>
    </Reference>
    <Reference Type="http://www.w3.org/2000/09/xmldsig#Object" URI="#idOfficeObject">
      <DigestMethod Algorithm="http://www.w3.org/2001/04/xmlenc#sha256"/>
      <DigestValue>e/eDt+ogiFzc03iPbMtNO4r7IcVNmM892ce6iJKCXAc=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hmY6Y29UmOqA/DISB8+/bZf180AGr3c2yuiUMEiDgco=</DigestValue>
    </Reference>
    <Reference Type="http://www.w3.org/2000/09/xmldsig#Object" URI="#idValidSigLnImg">
      <DigestMethod Algorithm="http://www.w3.org/2001/04/xmlenc#sha256"/>
      <DigestValue>1pzzu84ULkvcmp7jTzp1myatLqBYq9mAoOjNvT7E9Vc=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R+fRqLm0aEKYazPAjen4tWW7c7k/TSEql37B6TAxtfC4pqCHLRhWACe+Wvcz9Nprcy1x+MEt57y7
xp/xKCVNrk3wwoSoPTJxfgxBKNu2iYb0156Dkku3WQyjaiU8fXEKcBobOrNEluAC+J+FuhaxC+E5
PkJvfnTwyCj4fY8mzi19fZg/VJHj/mlVaksPPXURBhAVA2DEMBALiRmvojH0q7WoIGjKK82sI6Ao
ZTCw9jTx7fY2ycns0NUBpR84F4yuM9HQY76OPWGOjNTPTGhXgFPJyRW3biqjGxUr41EPNpWFpI1H
pMppXKsqGQ1IOExRzgQRqefAUSeMuy0eY5PuVA==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vlhDyQR/1uo/xU+xQUv+SbuIcwGqfj72cRl3aZdKma8=</DigestValue>
      </Reference>
      <Reference URI="/word/endnotes.xml?ContentType=application/vnd.openxmlformats-officedocument.wordprocessingml.endnotes+xml">
        <DigestMethod Algorithm="http://www.w3.org/2001/04/xmlenc#sha256"/>
        <DigestValue>MW6xBVdE98PtFe1E9xTv/wX9S4vBp5+XgVxRGZCMjEw=</DigestValue>
      </Reference>
      <Reference URI="/word/fontTable.xml?ContentType=application/vnd.openxmlformats-officedocument.wordprocessingml.fontTable+xml">
        <DigestMethod Algorithm="http://www.w3.org/2001/04/xmlenc#sha256"/>
        <DigestValue>+G9DLCLTs3qiOlVV8Q45iAF3j23/CmAd1YMNIYz0qsU=</DigestValue>
      </Reference>
      <Reference URI="/word/footer1.xml?ContentType=application/vnd.openxmlformats-officedocument.wordprocessingml.footer+xml">
        <DigestMethod Algorithm="http://www.w3.org/2001/04/xmlenc#sha256"/>
        <DigestValue>hyAsL0V+2UytQB0DV0gHf8ztU7sLDvzzb4gyfEAxg5c=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sF3LLJtg4yOG5sC1Xf4uO4hdGxjxsYZn8FgUDUX0L+s=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D9RJnH3x9CMQojhadpnIdJNB+cB6ZaCP84ibk2PLKls=</DigestValue>
      </Reference>
      <Reference URI="/word/glossary/settings.xml?ContentType=application/vnd.openxmlformats-officedocument.wordprocessingml.settings+xml">
        <DigestMethod Algorithm="http://www.w3.org/2001/04/xmlenc#sha256"/>
        <DigestValue>8vK0Rc/WQgRPcRDh9sCv3y7Ywtd/1rlgMgIy5i3d2WM=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68HWbEBnkrCJ9X26xaYnxpXOEjqQacujw2QyWAnQyEE=</DigestValue>
      </Reference>
      <Reference URI="/word/media/image2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T81nQUnqQVZZ51DYz1+Va+MZpBIpMg0MDS9c+JWe0S4=</DigestValue>
      </Reference>
      <Reference URI="/word/settings.xml?ContentType=application/vnd.openxmlformats-officedocument.wordprocessingml.settings+xml">
        <DigestMethod Algorithm="http://www.w3.org/2001/04/xmlenc#sha256"/>
        <DigestValue>qzt+6GZ3MkilDGEk0s9yXWXd0baC3BuaUt/DDf8z3D4=</DigestValue>
      </Reference>
      <Reference URI="/word/styles.xml?ContentType=application/vnd.openxmlformats-officedocument.wordprocessingml.styles+xml">
        <DigestMethod Algorithm="http://www.w3.org/2001/04/xmlenc#sha256"/>
        <DigestValue>onHVrfxcm7u18gCyiOUbp3p1dmoBtQbELuiEOVP1Zf8=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84a/tz33m+GbZZTW6gLk/6gEenQUA5ZnXSJuf/Ez09I=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2026-03-25T14:10:51Z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{45CF77B5-1C4E-414F-856F-541C27A318E4}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2026-03-25T14:10:51Z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1AC4AMw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zMpJH1QHDhr/jpLDHixl4Xm+9T/21NsJOXbGzZTLdlU=</DigestValue>
    </Reference>
    <Reference Type="http://www.w3.org/2000/09/xmldsig#Object" URI="#idOfficeObject">
      <DigestMethod Algorithm="http://www.w3.org/2001/04/xmlenc#sha256"/>
      <DigestValue>CarWpQRBUc/0m2tOcPIQFwhLRYq4dipKrd1G2HV0TMc=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HccscsCTXzIJUoSQjb8rvyRWxbt8QiLPCkj36LwAcSM=</DigestValue>
    </Reference>
    <Reference Type="http://www.w3.org/2000/09/xmldsig#Object" URI="#idValidSigLnImg">
      <DigestMethod Algorithm="http://www.w3.org/2001/04/xmlenc#sha256"/>
      <DigestValue>p3pVYr/LIYJkcJ3QecHUCELeSIArm0Plcfk/07VqYIE=</DigestValue>
    </Reference>
    <Reference Type="http://www.w3.org/2000/09/xmldsig#Object" URI="#idInvalidSigLnImg">
      <DigestMethod Algorithm="http://www.w3.org/2001/04/xmlenc#sha256"/>
      <DigestValue>zgeyxCWXlbdRLb0yfIBhdTxAzLzFfCQYEsUAXKP5aQo=</DigestValue>
    </Reference>
  </SignedInfo>
  <SignatureValue>H6egJy3cxskY9ucWVmUpuLyI5OvloyTWFJIkX78rmK/VQYHikGLpefcyCzPgQ2AQVyvKVa7tufPM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=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vlhDyQR/1uo/xU+xQUv+SbuIcwGqfj72cRl3aZdKma8=</DigestValue>
      </Reference>
      <Reference URI="/word/endnotes.xml?ContentType=application/vnd.openxmlformats-officedocument.wordprocessingml.endnotes+xml">
        <DigestMethod Algorithm="http://www.w3.org/2001/04/xmlenc#sha256"/>
        <DigestValue>MW6xBVdE98PtFe1E9xTv/wX9S4vBp5+XgVxRGZCMjEw=</DigestValue>
      </Reference>
      <Reference URI="/word/fontTable.xml?ContentType=application/vnd.openxmlformats-officedocument.wordprocessingml.fontTable+xml">
        <DigestMethod Algorithm="http://www.w3.org/2001/04/xmlenc#sha256"/>
        <DigestValue>+G9DLCLTs3qiOlVV8Q45iAF3j23/CmAd1YMNIYz0qsU=</DigestValue>
      </Reference>
      <Reference URI="/word/footer1.xml?ContentType=application/vnd.openxmlformats-officedocument.wordprocessingml.footer+xml">
        <DigestMethod Algorithm="http://www.w3.org/2001/04/xmlenc#sha256"/>
        <DigestValue>hyAsL0V+2UytQB0DV0gHf8ztU7sLDvzzb4gyfEAxg5c=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sF3LLJtg4yOG5sC1Xf4uO4hdGxjxsYZn8FgUDUX0L+s=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D9RJnH3x9CMQojhadpnIdJNB+cB6ZaCP84ibk2PLKls=</DigestValue>
      </Reference>
      <Reference URI="/word/glossary/settings.xml?ContentType=application/vnd.openxmlformats-officedocument.wordprocessingml.settings+xml">
        <DigestMethod Algorithm="http://www.w3.org/2001/04/xmlenc#sha256"/>
        <DigestValue>8vK0Rc/WQgRPcRDh9sCv3y7Ywtd/1rlgMgIy5i3d2WM=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68HWbEBnkrCJ9X26xaYnxpXOEjqQacujw2QyWAnQyEE=</DigestValue>
      </Reference>
      <Reference URI="/word/media/image2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T81nQUnqQVZZ51DYz1+Va+MZpBIpMg0MDS9c+JWe0S4=</DigestValue>
      </Reference>
      <Reference URI="/word/settings.xml?ContentType=application/vnd.openxmlformats-officedocument.wordprocessingml.settings+xml">
        <DigestMethod Algorithm="http://www.w3.org/2001/04/xmlenc#sha256"/>
        <DigestValue>qzt+6GZ3MkilDGEk0s9yXWXd0baC3BuaUt/DDf8z3D4=</DigestValue>
      </Reference>
      <Reference URI="/word/styles.xml?ContentType=application/vnd.openxmlformats-officedocument.wordprocessingml.styles+xml">
        <DigestMethod Algorithm="http://www.w3.org/2001/04/xmlenc#sha256"/>
        <DigestValue>onHVrfxcm7u18gCyiOUbp3p1dmoBtQbELuiEOVP1Zf8=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84a/tz33m+GbZZTW6gLk/6gEenQUA5ZnXSJuf/Ez09I=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2026-03-25T14:13:00Z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04.24-28/25.03.2026г.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2026-03-25T14:13:00Z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b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ZXbQV9C20HuAAAABQAAAAwAAABMAAAAAAAAAAAAAAAAAAAA//////////9kAAAAMgA1AC4AMw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4AAAAVgAAADAAAAA7AAAAyQ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5AAAAVwAAACUAAAAMAAAABAAAAFQAAADQAAAAMQAAADsAAAD3AAAAVgAAAAEAAABVldtBX0LbQTEAAAA7AAAAFgAAAEwAAAAAAAAAAAAAAAAAAAD//////////3gAAAAgADAANAAuADIANAAtADIAOAAvADIANQAuADAAMwAuADIAMAAyADYAMwQuAAUAAAALAAAACwAAAAQAAAALAAAACwAAAAg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  <Object Id="idInvalidSigLnImg">AQAAAGwAAAAAAAAAAAAAAD8BAACfAAAAAAAAAAAAAABQIgAAIhEAACBFTUYAAAEA6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+AAAAFYAAAAwAAAAOwAAAMk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+QAAAFcAAAAlAAAADAAAAAQAAABUAAAA0AAAADEAAAA7AAAA9wAAAFYAAAABAAAAVZXbQV9C20ExAAAAOwAAABYAAABMAAAAAAAAAAAAAAAAAAAA//////////94AAAAIAAwADQALgAyADQALQAyADgALwAyADUALgAwADMALgAyADAAMgA2ADMELgAF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61B3F-928A-40C5-8A84-ADB017E0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Albena Ilieva</cp:lastModifiedBy>
  <cp:revision>31</cp:revision>
  <cp:lastPrinted>2019-05-16T09:20:00Z</cp:lastPrinted>
  <dcterms:created xsi:type="dcterms:W3CDTF">2026-03-23T08:31:00Z</dcterms:created>
  <dcterms:modified xsi:type="dcterms:W3CDTF">2026-03-25T13:45:00Z</dcterms:modified>
</cp:coreProperties>
</file>