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EA4" w:rsidRPr="001A5DD9" w:rsidRDefault="0071149E" w:rsidP="00EF392C">
      <w:pPr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На основание чл.28, ал.2 от Закона за н</w:t>
      </w:r>
      <w:r w:rsidR="00AF6467" w:rsidRPr="001A5DD9">
        <w:rPr>
          <w:rFonts w:ascii="Times New Roman" w:hAnsi="Times New Roman" w:cs="Times New Roman"/>
          <w:b/>
          <w:sz w:val="24"/>
          <w:szCs w:val="24"/>
        </w:rPr>
        <w:t>ормативните актове Ви предлага</w:t>
      </w:r>
      <w:r w:rsidRPr="001A5DD9">
        <w:rPr>
          <w:rFonts w:ascii="Times New Roman" w:hAnsi="Times New Roman" w:cs="Times New Roman"/>
          <w:b/>
          <w:sz w:val="24"/>
          <w:szCs w:val="24"/>
        </w:rPr>
        <w:t>ме следните:</w:t>
      </w:r>
      <w:r w:rsidR="004369B2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4369B2" w:rsidRPr="001A5DD9">
        <w:rPr>
          <w:rFonts w:ascii="Times New Roman" w:hAnsi="Times New Roman" w:cs="Times New Roman"/>
          <w:b/>
          <w:sz w:val="24"/>
          <w:szCs w:val="24"/>
        </w:rPr>
        <w:t xml:space="preserve">Мотиви за приемане на </w:t>
      </w:r>
      <w:r w:rsidR="0068462E" w:rsidRPr="001A5DD9">
        <w:rPr>
          <w:rFonts w:ascii="Times New Roman" w:hAnsi="Times New Roman" w:cs="Times New Roman"/>
          <w:b/>
          <w:sz w:val="24"/>
          <w:szCs w:val="24"/>
        </w:rPr>
        <w:t xml:space="preserve">проект на </w:t>
      </w:r>
      <w:r w:rsidR="004369B2" w:rsidRPr="001A5DD9">
        <w:rPr>
          <w:rFonts w:ascii="Times New Roman" w:hAnsi="Times New Roman" w:cs="Times New Roman"/>
          <w:b/>
          <w:sz w:val="24"/>
          <w:szCs w:val="24"/>
        </w:rPr>
        <w:t>„</w:t>
      </w:r>
      <w:r w:rsidR="005C5ABC" w:rsidRPr="001A5DD9">
        <w:rPr>
          <w:rFonts w:ascii="Times New Roman" w:eastAsia="Calibri" w:hAnsi="Times New Roman" w:cs="Times New Roman"/>
          <w:b/>
          <w:bCs/>
          <w:sz w:val="24"/>
          <w:szCs w:val="24"/>
        </w:rPr>
        <w:t>Наредба №2 за условията и реда за регистрация на индивидуални електрически превозни средства на територията на община Несебър</w:t>
      </w:r>
      <w:r w:rsidR="004369B2" w:rsidRPr="001A5DD9">
        <w:rPr>
          <w:rFonts w:ascii="Times New Roman" w:hAnsi="Times New Roman" w:cs="Times New Roman"/>
          <w:b/>
          <w:sz w:val="24"/>
          <w:szCs w:val="24"/>
          <w:lang w:eastAsia="bg-BG"/>
        </w:rPr>
        <w:t>“.</w:t>
      </w:r>
    </w:p>
    <w:p w:rsidR="00201061" w:rsidRPr="001A5DD9" w:rsidRDefault="00201061">
      <w:pPr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4369B2" w:rsidRPr="001A5DD9">
        <w:rPr>
          <w:rFonts w:ascii="Times New Roman" w:hAnsi="Times New Roman" w:cs="Times New Roman"/>
          <w:b/>
          <w:sz w:val="24"/>
          <w:szCs w:val="24"/>
        </w:rPr>
        <w:t>Причини, които налагат приемането</w:t>
      </w:r>
      <w:r w:rsidRPr="001A5DD9">
        <w:rPr>
          <w:rFonts w:ascii="Times New Roman" w:hAnsi="Times New Roman" w:cs="Times New Roman"/>
          <w:b/>
          <w:sz w:val="24"/>
          <w:szCs w:val="24"/>
        </w:rPr>
        <w:t>:</w:t>
      </w:r>
    </w:p>
    <w:p w:rsidR="00674C67" w:rsidRPr="001A5DD9" w:rsidRDefault="000D3EC5" w:rsidP="008B321B">
      <w:pPr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ab/>
      </w:r>
      <w:r w:rsidRPr="001A5DD9">
        <w:rPr>
          <w:rFonts w:ascii="Times New Roman" w:hAnsi="Times New Roman" w:cs="Times New Roman"/>
          <w:sz w:val="24"/>
          <w:szCs w:val="24"/>
        </w:rPr>
        <w:t>На 05.08.2025г. в бр.64 на Държавен вестник е обнародван Закон за изменение и допълнение на Закона за движение по пътищата</w:t>
      </w:r>
      <w:r w:rsidR="00CC54A7" w:rsidRPr="001A5DD9">
        <w:rPr>
          <w:rFonts w:ascii="Times New Roman" w:hAnsi="Times New Roman" w:cs="Times New Roman"/>
          <w:sz w:val="24"/>
          <w:szCs w:val="24"/>
        </w:rPr>
        <w:t xml:space="preserve"> (ЗДвП)</w:t>
      </w:r>
      <w:r w:rsidRPr="001A5DD9">
        <w:rPr>
          <w:rFonts w:ascii="Times New Roman" w:hAnsi="Times New Roman" w:cs="Times New Roman"/>
          <w:sz w:val="24"/>
          <w:szCs w:val="24"/>
        </w:rPr>
        <w:t>. С него са приет</w:t>
      </w:r>
      <w:r w:rsidR="008B321B" w:rsidRPr="001A5DD9">
        <w:rPr>
          <w:rFonts w:ascii="Times New Roman" w:hAnsi="Times New Roman" w:cs="Times New Roman"/>
          <w:sz w:val="24"/>
          <w:szCs w:val="24"/>
        </w:rPr>
        <w:t xml:space="preserve">и основни и разширени правомощия на общините по пътната безопасност и обществения ред, в това число и контрол на индивидуалните електрически превозни средства (ИЕПС). Най-важните изменения </w:t>
      </w:r>
      <w:r w:rsidR="00674C67" w:rsidRPr="001A5DD9">
        <w:rPr>
          <w:rFonts w:ascii="Times New Roman" w:hAnsi="Times New Roman" w:cs="Times New Roman"/>
          <w:sz w:val="24"/>
          <w:szCs w:val="24"/>
        </w:rPr>
        <w:t xml:space="preserve">и допълнения </w:t>
      </w:r>
      <w:r w:rsidR="008B321B" w:rsidRPr="001A5DD9">
        <w:rPr>
          <w:rFonts w:ascii="Times New Roman" w:hAnsi="Times New Roman" w:cs="Times New Roman"/>
          <w:sz w:val="24"/>
          <w:szCs w:val="24"/>
        </w:rPr>
        <w:t xml:space="preserve">на закона са в чл.80а, в който е определена минимална възраст и оборудване на водачите на ИЕПС, </w:t>
      </w:r>
      <w:r w:rsidR="00674C67" w:rsidRPr="001A5DD9">
        <w:rPr>
          <w:rFonts w:ascii="Times New Roman" w:hAnsi="Times New Roman" w:cs="Times New Roman"/>
          <w:sz w:val="24"/>
          <w:szCs w:val="24"/>
        </w:rPr>
        <w:t xml:space="preserve">въведени са конкретни </w:t>
      </w:r>
      <w:r w:rsidR="008B321B" w:rsidRPr="001A5DD9">
        <w:rPr>
          <w:rFonts w:ascii="Times New Roman" w:hAnsi="Times New Roman" w:cs="Times New Roman"/>
          <w:sz w:val="24"/>
          <w:szCs w:val="24"/>
        </w:rPr>
        <w:t>забрани за движение</w:t>
      </w:r>
      <w:r w:rsidR="00674C67" w:rsidRPr="001A5DD9">
        <w:rPr>
          <w:rFonts w:ascii="Times New Roman" w:hAnsi="Times New Roman" w:cs="Times New Roman"/>
          <w:sz w:val="24"/>
          <w:szCs w:val="24"/>
        </w:rPr>
        <w:t>,</w:t>
      </w:r>
      <w:r w:rsidR="008B321B" w:rsidRPr="001A5DD9">
        <w:rPr>
          <w:rFonts w:ascii="Times New Roman" w:hAnsi="Times New Roman" w:cs="Times New Roman"/>
          <w:sz w:val="24"/>
          <w:szCs w:val="24"/>
        </w:rPr>
        <w:t xml:space="preserve"> изискването за валидна застраховка „Гражданска отговорност“</w:t>
      </w:r>
      <w:r w:rsidR="00674C67" w:rsidRPr="001A5DD9">
        <w:rPr>
          <w:rFonts w:ascii="Times New Roman" w:hAnsi="Times New Roman" w:cs="Times New Roman"/>
          <w:sz w:val="24"/>
          <w:szCs w:val="24"/>
        </w:rPr>
        <w:t xml:space="preserve"> и </w:t>
      </w:r>
      <w:r w:rsidR="008B321B" w:rsidRPr="001A5DD9">
        <w:rPr>
          <w:rFonts w:ascii="Times New Roman" w:hAnsi="Times New Roman" w:cs="Times New Roman"/>
          <w:sz w:val="24"/>
          <w:szCs w:val="24"/>
        </w:rPr>
        <w:t>регистраци</w:t>
      </w:r>
      <w:r w:rsidR="00674C67" w:rsidRPr="001A5DD9">
        <w:rPr>
          <w:rFonts w:ascii="Times New Roman" w:hAnsi="Times New Roman" w:cs="Times New Roman"/>
          <w:sz w:val="24"/>
          <w:szCs w:val="24"/>
        </w:rPr>
        <w:t xml:space="preserve">онен режим в съответната община и пр. </w:t>
      </w:r>
    </w:p>
    <w:p w:rsidR="005C6178" w:rsidRPr="001A5DD9" w:rsidRDefault="00CC54A7" w:rsidP="002D761A">
      <w:pPr>
        <w:ind w:firstLine="708"/>
        <w:jc w:val="both"/>
        <w:rPr>
          <w:rFonts w:ascii="Times New Roman" w:hAnsi="Times New Roman" w:cs="Times New Roman"/>
          <w:color w:val="C0504D" w:themeColor="accent2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t>По-рано, със свое</w:t>
      </w:r>
      <w:r w:rsidR="00674C67" w:rsidRPr="001A5DD9">
        <w:rPr>
          <w:rFonts w:ascii="Times New Roman" w:hAnsi="Times New Roman" w:cs="Times New Roman"/>
          <w:sz w:val="24"/>
          <w:szCs w:val="24"/>
        </w:rPr>
        <w:t xml:space="preserve"> Решение №465 от Протокол №18/27.06.2025г., Общински съвет-Несебър </w:t>
      </w:r>
      <w:r w:rsidRPr="001A5DD9">
        <w:rPr>
          <w:rFonts w:ascii="Times New Roman" w:hAnsi="Times New Roman" w:cs="Times New Roman"/>
          <w:sz w:val="24"/>
          <w:szCs w:val="24"/>
        </w:rPr>
        <w:t xml:space="preserve">прие значителна част от въведените със ЗИД на ЗДвП промени. С цитираното решение бе прието изменение и допълнение в Наредба №1 на Общински съвет-Несебър, </w:t>
      </w:r>
      <w:r w:rsidR="001B6ABB" w:rsidRPr="001A5DD9">
        <w:rPr>
          <w:rFonts w:ascii="Times New Roman" w:hAnsi="Times New Roman" w:cs="Times New Roman"/>
          <w:sz w:val="24"/>
          <w:szCs w:val="24"/>
        </w:rPr>
        <w:t>касаещо</w:t>
      </w:r>
      <w:r w:rsidRPr="001A5DD9">
        <w:rPr>
          <w:rFonts w:ascii="Times New Roman" w:hAnsi="Times New Roman" w:cs="Times New Roman"/>
          <w:sz w:val="24"/>
          <w:szCs w:val="24"/>
        </w:rPr>
        <w:t xml:space="preserve"> максимал</w:t>
      </w:r>
      <w:r w:rsidR="003710FB" w:rsidRPr="001A5DD9">
        <w:rPr>
          <w:rFonts w:ascii="Times New Roman" w:hAnsi="Times New Roman" w:cs="Times New Roman"/>
          <w:sz w:val="24"/>
          <w:szCs w:val="24"/>
        </w:rPr>
        <w:t xml:space="preserve">но допустима скорост, 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правила за </w:t>
      </w:r>
      <w:r w:rsidRPr="001A5DD9">
        <w:rPr>
          <w:rFonts w:ascii="Times New Roman" w:hAnsi="Times New Roman" w:cs="Times New Roman"/>
          <w:sz w:val="24"/>
          <w:szCs w:val="24"/>
        </w:rPr>
        <w:t>движение на ИЕПС</w:t>
      </w:r>
      <w:r w:rsidR="003710FB" w:rsidRPr="001A5DD9">
        <w:rPr>
          <w:rFonts w:ascii="Times New Roman" w:hAnsi="Times New Roman" w:cs="Times New Roman"/>
          <w:sz w:val="24"/>
          <w:szCs w:val="24"/>
        </w:rPr>
        <w:t xml:space="preserve"> и пр.</w:t>
      </w:r>
      <w:r w:rsidRPr="001A5DD9">
        <w:rPr>
          <w:rFonts w:ascii="Times New Roman" w:hAnsi="Times New Roman" w:cs="Times New Roman"/>
          <w:sz w:val="24"/>
          <w:szCs w:val="24"/>
        </w:rPr>
        <w:t>.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 Катализатор на промените бяха множеството настъпили инциденти с този вид превозни средства и спешната необходимост от конкретни мерки на местно ниво, предвид липсата на такива на законодателно.</w:t>
      </w:r>
      <w:r w:rsidR="009716A3" w:rsidRPr="001A5DD9">
        <w:rPr>
          <w:rFonts w:ascii="Times New Roman" w:hAnsi="Times New Roman" w:cs="Times New Roman"/>
          <w:sz w:val="24"/>
          <w:szCs w:val="24"/>
        </w:rPr>
        <w:t xml:space="preserve"> Месец </w:t>
      </w:r>
      <w:r w:rsidR="00412CE1" w:rsidRPr="001A5DD9">
        <w:rPr>
          <w:rFonts w:ascii="Times New Roman" w:hAnsi="Times New Roman" w:cs="Times New Roman"/>
          <w:sz w:val="24"/>
          <w:szCs w:val="24"/>
        </w:rPr>
        <w:t>по-късно, са предложени и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 изменения в ЗДвП</w:t>
      </w:r>
      <w:r w:rsidR="00412CE1" w:rsidRPr="001A5DD9">
        <w:rPr>
          <w:rFonts w:ascii="Times New Roman" w:hAnsi="Times New Roman" w:cs="Times New Roman"/>
          <w:sz w:val="24"/>
          <w:szCs w:val="24"/>
        </w:rPr>
        <w:t xml:space="preserve"> в същия смисъл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, </w:t>
      </w:r>
      <w:r w:rsidR="00412CE1" w:rsidRPr="001A5DD9">
        <w:rPr>
          <w:rFonts w:ascii="Times New Roman" w:hAnsi="Times New Roman" w:cs="Times New Roman"/>
          <w:sz w:val="24"/>
          <w:szCs w:val="24"/>
        </w:rPr>
        <w:t>като допълнително са въведени изискванията за валидна застраховка „Гражданска отговорност“</w:t>
      </w:r>
      <w:r w:rsidR="002D761A" w:rsidRPr="001A5DD9">
        <w:rPr>
          <w:rFonts w:ascii="Times New Roman" w:hAnsi="Times New Roman" w:cs="Times New Roman"/>
          <w:sz w:val="24"/>
          <w:szCs w:val="24"/>
        </w:rPr>
        <w:t xml:space="preserve"> и регистриране на ИЕПС в съответната община по ред и условия, приети с наредба на общински съвет. В тази връзка,</w:t>
      </w:r>
      <w:r w:rsidR="00412CE1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1B6ABB" w:rsidRPr="001A5DD9">
        <w:rPr>
          <w:rFonts w:ascii="Times New Roman" w:hAnsi="Times New Roman" w:cs="Times New Roman"/>
          <w:sz w:val="24"/>
          <w:szCs w:val="24"/>
        </w:rPr>
        <w:t>от страна на националното сдружение на общините в Република България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 (НСОРБ)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 съвместно с множество общини, бе поета инициатива за подготовка на подзаконова нормативна уредба на национално ниво, за да стартира практическото прилагане на правомощията на администрациите в тази насока.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1B6ABB" w:rsidRPr="001A5DD9">
        <w:rPr>
          <w:rFonts w:ascii="Times New Roman" w:hAnsi="Times New Roman" w:cs="Times New Roman"/>
          <w:sz w:val="24"/>
          <w:szCs w:val="24"/>
        </w:rPr>
        <w:t>От страна на Община Несебър бе изпр</w:t>
      </w:r>
      <w:r w:rsidR="002D761A" w:rsidRPr="001A5DD9">
        <w:rPr>
          <w:rFonts w:ascii="Times New Roman" w:hAnsi="Times New Roman" w:cs="Times New Roman"/>
          <w:sz w:val="24"/>
          <w:szCs w:val="24"/>
        </w:rPr>
        <w:t>атено становище</w:t>
      </w:r>
      <w:r w:rsidR="001B6ABB" w:rsidRPr="001A5DD9">
        <w:rPr>
          <w:rFonts w:ascii="Times New Roman" w:hAnsi="Times New Roman" w:cs="Times New Roman"/>
          <w:sz w:val="24"/>
          <w:szCs w:val="24"/>
        </w:rPr>
        <w:t xml:space="preserve"> с конкретни предложения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 и евентуална проблематика във връзка с прилагането на закона, както и подкрепа за създаване на общ подзаконов нормативен акт, уреждащ този вид обществени отношения на територията на </w:t>
      </w:r>
      <w:r w:rsidR="002D761A" w:rsidRPr="001A5DD9">
        <w:rPr>
          <w:rFonts w:ascii="Times New Roman" w:hAnsi="Times New Roman" w:cs="Times New Roman"/>
          <w:sz w:val="24"/>
          <w:szCs w:val="24"/>
        </w:rPr>
        <w:t>цялата страна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. До </w:t>
      </w:r>
      <w:r w:rsidR="00FD4DFD" w:rsidRPr="001A5DD9">
        <w:rPr>
          <w:rFonts w:ascii="Times New Roman" w:hAnsi="Times New Roman" w:cs="Times New Roman"/>
          <w:sz w:val="24"/>
          <w:szCs w:val="24"/>
        </w:rPr>
        <w:t xml:space="preserve">този момент такъв акт не е приет, предвид което, </w:t>
      </w:r>
      <w:r w:rsidR="003710FB" w:rsidRPr="001A5DD9">
        <w:rPr>
          <w:rFonts w:ascii="Times New Roman" w:hAnsi="Times New Roman" w:cs="Times New Roman"/>
          <w:sz w:val="24"/>
          <w:szCs w:val="24"/>
        </w:rPr>
        <w:t>за да се изпълнят изискванията на закона</w:t>
      </w:r>
      <w:r w:rsidR="00FD4DFD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с оглед вмененото задължение на общинските съвети да приемат наредба за условията и реда за регистрация на ИЕПС в срок до 4 месеца след влизане в сила на закона, е не само необходимо, но и задължително Общински съвет-Несебър </w:t>
      </w:r>
      <w:r w:rsidR="00FD4DFD" w:rsidRPr="001A5DD9">
        <w:rPr>
          <w:rFonts w:ascii="Times New Roman" w:hAnsi="Times New Roman" w:cs="Times New Roman"/>
          <w:sz w:val="24"/>
          <w:szCs w:val="24"/>
        </w:rPr>
        <w:t>да приеме</w:t>
      </w:r>
      <w:r w:rsidR="005C5ABC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FD4DFD" w:rsidRPr="001A5DD9">
        <w:rPr>
          <w:rFonts w:ascii="Times New Roman" w:eastAsia="Calibri" w:hAnsi="Times New Roman" w:cs="Times New Roman"/>
          <w:bCs/>
          <w:sz w:val="24"/>
          <w:szCs w:val="24"/>
        </w:rPr>
        <w:t>наредба</w:t>
      </w:r>
      <w:r w:rsidR="005C5ABC" w:rsidRPr="001A5DD9">
        <w:rPr>
          <w:rFonts w:ascii="Times New Roman" w:eastAsia="Calibri" w:hAnsi="Times New Roman" w:cs="Times New Roman"/>
          <w:bCs/>
          <w:sz w:val="24"/>
          <w:szCs w:val="24"/>
        </w:rPr>
        <w:t xml:space="preserve"> за условията и реда за регистрация на индивидуални електрически превозни средства на територията на община Несебър</w:t>
      </w:r>
      <w:r w:rsidR="003710FB" w:rsidRPr="001A5DD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47D42" w:rsidRPr="001A5DD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2305FF" w:rsidRPr="001A5DD9" w:rsidRDefault="00CB5AC2" w:rsidP="002305FF">
      <w:pPr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ІІ. Целите, които се поставят:</w:t>
      </w:r>
    </w:p>
    <w:p w:rsidR="000F5B67" w:rsidRPr="001A5DD9" w:rsidRDefault="008F573C" w:rsidP="002305F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t>С приемане проекта на</w:t>
      </w:r>
      <w:r w:rsidR="00A65C90" w:rsidRPr="001A5DD9">
        <w:rPr>
          <w:rFonts w:ascii="Times New Roman" w:hAnsi="Times New Roman" w:cs="Times New Roman"/>
          <w:sz w:val="24"/>
          <w:szCs w:val="24"/>
        </w:rPr>
        <w:t xml:space="preserve"> наредба</w:t>
      </w:r>
      <w:r w:rsidR="00FD4DFD" w:rsidRPr="001A5DD9">
        <w:rPr>
          <w:rFonts w:ascii="Times New Roman" w:hAnsi="Times New Roman" w:cs="Times New Roman"/>
          <w:sz w:val="24"/>
          <w:szCs w:val="24"/>
        </w:rPr>
        <w:t>, съгласно</w:t>
      </w:r>
      <w:r w:rsidR="00CB5AC2" w:rsidRPr="001A5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DD9">
        <w:rPr>
          <w:rStyle w:val="a5"/>
          <w:rFonts w:ascii="Times New Roman" w:hAnsi="Times New Roman" w:cs="Times New Roman"/>
          <w:b w:val="0"/>
          <w:sz w:val="24"/>
          <w:szCs w:val="24"/>
        </w:rPr>
        <w:t>нормотворческата</w:t>
      </w:r>
      <w:proofErr w:type="spellEnd"/>
      <w:r w:rsidRPr="001A5DD9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делегация</w:t>
      </w:r>
      <w:r w:rsidR="00A65C90" w:rsidRPr="001A5DD9">
        <w:rPr>
          <w:rFonts w:ascii="Times New Roman" w:hAnsi="Times New Roman" w:cs="Times New Roman"/>
          <w:sz w:val="24"/>
          <w:szCs w:val="24"/>
        </w:rPr>
        <w:t xml:space="preserve"> по чл.80а, ал</w:t>
      </w:r>
      <w:r w:rsidR="00FD4DFD" w:rsidRPr="001A5DD9">
        <w:rPr>
          <w:rFonts w:ascii="Times New Roman" w:hAnsi="Times New Roman" w:cs="Times New Roman"/>
          <w:sz w:val="24"/>
          <w:szCs w:val="24"/>
        </w:rPr>
        <w:t>.4, т.3</w:t>
      </w:r>
      <w:r w:rsidR="00A65C90" w:rsidRPr="001A5DD9">
        <w:rPr>
          <w:rFonts w:ascii="Times New Roman" w:hAnsi="Times New Roman" w:cs="Times New Roman"/>
          <w:sz w:val="24"/>
          <w:szCs w:val="24"/>
        </w:rPr>
        <w:t xml:space="preserve"> от ЗДвП</w:t>
      </w:r>
      <w:r w:rsidRPr="001A5DD9">
        <w:rPr>
          <w:rFonts w:ascii="Times New Roman" w:hAnsi="Times New Roman" w:cs="Times New Roman"/>
          <w:sz w:val="24"/>
          <w:szCs w:val="24"/>
        </w:rPr>
        <w:t xml:space="preserve">, </w:t>
      </w:r>
      <w:r w:rsidR="00CB5AC2" w:rsidRPr="001A5DD9">
        <w:rPr>
          <w:rFonts w:ascii="Times New Roman" w:hAnsi="Times New Roman" w:cs="Times New Roman"/>
          <w:sz w:val="24"/>
          <w:szCs w:val="24"/>
        </w:rPr>
        <w:t xml:space="preserve">се цели </w:t>
      </w:r>
      <w:r w:rsidR="00FD4DFD" w:rsidRPr="001A5DD9">
        <w:rPr>
          <w:rFonts w:ascii="Times New Roman" w:hAnsi="Times New Roman" w:cs="Times New Roman"/>
          <w:sz w:val="24"/>
          <w:szCs w:val="24"/>
        </w:rPr>
        <w:t xml:space="preserve">създаване на нова уредба свързана с условията и реда за регистрация на ИЕПС на територията на общината. Освен за администрациите, респ. общинските съвети, 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с </w:t>
      </w:r>
      <w:r w:rsidR="00DB6A1F" w:rsidRPr="001A5DD9">
        <w:rPr>
          <w:rFonts w:ascii="Times New Roman" w:eastAsia="Calibri" w:hAnsi="Times New Roman" w:cs="Times New Roman"/>
          <w:bCs/>
          <w:sz w:val="24"/>
          <w:szCs w:val="24"/>
        </w:rPr>
        <w:t>§104 от ПЗР на ЗДвП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FD4DFD" w:rsidRPr="001A5DD9">
        <w:rPr>
          <w:rFonts w:ascii="Times New Roman" w:hAnsi="Times New Roman" w:cs="Times New Roman"/>
          <w:sz w:val="24"/>
          <w:szCs w:val="24"/>
        </w:rPr>
        <w:t xml:space="preserve">законодателят е въвел задължение и по </w:t>
      </w:r>
      <w:r w:rsidR="00FD4DFD" w:rsidRPr="001A5DD9">
        <w:rPr>
          <w:rFonts w:ascii="Times New Roman" w:hAnsi="Times New Roman" w:cs="Times New Roman"/>
          <w:sz w:val="24"/>
          <w:szCs w:val="24"/>
        </w:rPr>
        <w:lastRenderedPageBreak/>
        <w:t>отношение на собствениците на този вид превозни средства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DB6A1F" w:rsidRPr="001A5DD9">
        <w:rPr>
          <w:rFonts w:ascii="Times New Roman" w:eastAsia="Calibri" w:hAnsi="Times New Roman" w:cs="Times New Roman"/>
          <w:bCs/>
          <w:sz w:val="24"/>
          <w:szCs w:val="24"/>
        </w:rPr>
        <w:t>в шест месечен срок от влизането в сила на закона, следва да ги регистрират в съответната община, като с приемане проекта на наредба ще се създадат фактически условия за регистрацията в Община Несебър.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 С приемане проекта на наредба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ще се постигне целения законодателен резултат, при условията на </w:t>
      </w:r>
      <w:r w:rsidR="000F5B67" w:rsidRPr="001A5DD9">
        <w:rPr>
          <w:rFonts w:ascii="Times New Roman" w:hAnsi="Times New Roman" w:cs="Times New Roman"/>
          <w:sz w:val="24"/>
          <w:szCs w:val="24"/>
        </w:rPr>
        <w:t>зако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носъобразност, справедливост 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DB6A1F" w:rsidRPr="001A5DD9">
        <w:rPr>
          <w:rFonts w:ascii="Times New Roman" w:hAnsi="Times New Roman" w:cs="Times New Roman"/>
          <w:sz w:val="24"/>
          <w:szCs w:val="24"/>
        </w:rPr>
        <w:t>и минимална административна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 и финансова тежест за гражданите и администрацията</w:t>
      </w:r>
      <w:r w:rsidR="000F5B67" w:rsidRPr="001A5DD9">
        <w:rPr>
          <w:rFonts w:ascii="Times New Roman" w:hAnsi="Times New Roman" w:cs="Times New Roman"/>
          <w:sz w:val="24"/>
          <w:szCs w:val="24"/>
        </w:rPr>
        <w:t xml:space="preserve">. </w:t>
      </w:r>
      <w:r w:rsidR="00DB6A1F" w:rsidRPr="001A5DD9">
        <w:rPr>
          <w:rFonts w:ascii="Times New Roman" w:hAnsi="Times New Roman" w:cs="Times New Roman"/>
          <w:sz w:val="24"/>
          <w:szCs w:val="24"/>
        </w:rPr>
        <w:t>Регистрацията на ИЕПС ще е безсрочна, стикерите ще се издават еднократно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, </w:t>
      </w:r>
      <w:r w:rsidR="00DB6A1F" w:rsidRPr="001A5DD9">
        <w:rPr>
          <w:rFonts w:ascii="Times New Roman" w:hAnsi="Times New Roman" w:cs="Times New Roman"/>
          <w:sz w:val="24"/>
          <w:szCs w:val="24"/>
        </w:rPr>
        <w:t xml:space="preserve">като поради това </w:t>
      </w:r>
      <w:r w:rsidR="00822AB9" w:rsidRPr="001A5DD9">
        <w:rPr>
          <w:rFonts w:ascii="Times New Roman" w:hAnsi="Times New Roman" w:cs="Times New Roman"/>
          <w:sz w:val="24"/>
          <w:szCs w:val="24"/>
        </w:rPr>
        <w:t xml:space="preserve">техния брой ще е минимален, с оглед на това и </w:t>
      </w:r>
      <w:r w:rsidR="000F5B67" w:rsidRPr="001A5DD9">
        <w:rPr>
          <w:rFonts w:ascii="Times New Roman" w:hAnsi="Times New Roman" w:cs="Times New Roman"/>
          <w:sz w:val="24"/>
          <w:szCs w:val="24"/>
        </w:rPr>
        <w:t>броя</w:t>
      </w:r>
      <w:r w:rsidR="00822AB9" w:rsidRPr="001A5DD9">
        <w:rPr>
          <w:rFonts w:ascii="Times New Roman" w:hAnsi="Times New Roman" w:cs="Times New Roman"/>
          <w:sz w:val="24"/>
          <w:szCs w:val="24"/>
        </w:rPr>
        <w:t>т</w:t>
      </w:r>
      <w:r w:rsidR="000F5B67" w:rsidRPr="001A5DD9">
        <w:rPr>
          <w:rFonts w:ascii="Times New Roman" w:hAnsi="Times New Roman" w:cs="Times New Roman"/>
          <w:sz w:val="24"/>
          <w:szCs w:val="24"/>
        </w:rPr>
        <w:t xml:space="preserve"> на заплатените от гражданите такси,</w:t>
      </w:r>
      <w:r w:rsidR="00C407FD" w:rsidRPr="001A5DD9">
        <w:rPr>
          <w:rFonts w:ascii="Times New Roman" w:hAnsi="Times New Roman" w:cs="Times New Roman"/>
          <w:sz w:val="24"/>
          <w:szCs w:val="24"/>
        </w:rPr>
        <w:t xml:space="preserve"> свързани с процедурата по издаването им.</w:t>
      </w:r>
    </w:p>
    <w:p w:rsidR="00CB5AC2" w:rsidRPr="001A5DD9" w:rsidRDefault="00CB5AC2" w:rsidP="00CB5AC2">
      <w:pPr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ІІІ. Финансови и други средства, необходими за прилагане на новата уредба:</w:t>
      </w:r>
    </w:p>
    <w:p w:rsidR="003454ED" w:rsidRPr="001A5DD9" w:rsidRDefault="00B41707" w:rsidP="003454E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  <w:lang w:eastAsia="bg-BG"/>
        </w:rPr>
        <w:t>Финансовите</w:t>
      </w:r>
      <w:r w:rsidR="00822AB9"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 разход</w:t>
      </w:r>
      <w:r w:rsidR="00E330A5" w:rsidRPr="001A5DD9">
        <w:rPr>
          <w:rFonts w:ascii="Times New Roman" w:hAnsi="Times New Roman" w:cs="Times New Roman"/>
          <w:sz w:val="24"/>
          <w:szCs w:val="24"/>
          <w:lang w:eastAsia="bg-BG"/>
        </w:rPr>
        <w:t>и, кои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>то Община Несебър</w:t>
      </w:r>
      <w:r w:rsidR="00822AB9"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 ще извърши 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>през целия процес по прилагане на предложения проект на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 Наредба </w:t>
      </w:r>
      <w:r w:rsidRPr="001A5DD9">
        <w:rPr>
          <w:rFonts w:ascii="Times New Roman" w:hAnsi="Times New Roman" w:cs="Times New Roman"/>
          <w:sz w:val="24"/>
          <w:szCs w:val="24"/>
        </w:rPr>
        <w:t>№ 2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 са 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извършване на услугата по регистрация на индивидуалните електрически превозни средства и издаване на стикери, които ще се поставят върху тях, с  </w:t>
      </w:r>
      <w:r w:rsidR="003454ED" w:rsidRPr="001A5DD9">
        <w:rPr>
          <w:rFonts w:ascii="Times New Roman" w:hAnsi="Times New Roman" w:cs="Times New Roman"/>
          <w:sz w:val="24"/>
          <w:szCs w:val="24"/>
        </w:rPr>
        <w:t>цел идентификация на същите</w:t>
      </w:r>
      <w:r w:rsidR="003454ED"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. Предвидено е </w:t>
      </w:r>
      <w:r w:rsidR="003454ED" w:rsidRPr="001A5DD9">
        <w:rPr>
          <w:rFonts w:ascii="Times New Roman" w:hAnsi="Times New Roman" w:cs="Times New Roman"/>
          <w:sz w:val="24"/>
          <w:szCs w:val="24"/>
        </w:rPr>
        <w:t xml:space="preserve">стойността на таксата за регистрация на едно индивидуално електрическо превозно средство и издаване на 1бр. стикер, да бъде заплащана от ползвателите на услугата, като таксата </w:t>
      </w:r>
      <w:r w:rsidR="004A1624" w:rsidRPr="001A5DD9">
        <w:rPr>
          <w:rFonts w:ascii="Times New Roman" w:hAnsi="Times New Roman" w:cs="Times New Roman"/>
          <w:sz w:val="24"/>
          <w:szCs w:val="24"/>
        </w:rPr>
        <w:t xml:space="preserve">от 23.47лв./12 евро </w:t>
      </w:r>
      <w:r w:rsidR="003454ED" w:rsidRPr="001A5DD9">
        <w:rPr>
          <w:rFonts w:ascii="Times New Roman" w:hAnsi="Times New Roman" w:cs="Times New Roman"/>
          <w:sz w:val="24"/>
          <w:szCs w:val="24"/>
        </w:rPr>
        <w:t>е формирана от следните елементи:</w:t>
      </w:r>
    </w:p>
    <w:p w:rsidR="003454ED" w:rsidRPr="001A5DD9" w:rsidRDefault="003454ED" w:rsidP="003454ED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t>Разходи за труд и осигуровки</w:t>
      </w:r>
      <w:r w:rsidR="004A1624" w:rsidRPr="001A5DD9">
        <w:rPr>
          <w:rFonts w:ascii="Times New Roman" w:hAnsi="Times New Roman" w:cs="Times New Roman"/>
          <w:sz w:val="24"/>
          <w:szCs w:val="24"/>
        </w:rPr>
        <w:t xml:space="preserve"> на служителите (деловодител, касиер, експерт), участващи в процеса по предоставяне на услугата при средна часова ставка,</w:t>
      </w:r>
      <w:r w:rsidR="004A1624"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4A1624" w:rsidRPr="001A5DD9">
        <w:rPr>
          <w:rFonts w:ascii="Times New Roman" w:hAnsi="Times New Roman" w:cs="Times New Roman"/>
          <w:sz w:val="24"/>
          <w:szCs w:val="24"/>
        </w:rPr>
        <w:t xml:space="preserve">за </w:t>
      </w:r>
      <w:r w:rsidR="004A1624" w:rsidRPr="001A5DD9">
        <w:rPr>
          <w:rFonts w:ascii="Times New Roman" w:hAnsi="Times New Roman" w:cs="Times New Roman"/>
          <w:sz w:val="24"/>
          <w:szCs w:val="24"/>
        </w:rPr>
        <w:t>2ч. и 30мин</w:t>
      </w:r>
      <w:r w:rsidR="004A1624" w:rsidRPr="001A5DD9">
        <w:rPr>
          <w:rFonts w:ascii="Times New Roman" w:hAnsi="Times New Roman" w:cs="Times New Roman"/>
          <w:sz w:val="24"/>
          <w:szCs w:val="24"/>
        </w:rPr>
        <w:t>. -общо: 16.50лв.;</w:t>
      </w:r>
    </w:p>
    <w:p w:rsidR="004A1624" w:rsidRPr="001A5DD9" w:rsidRDefault="004A1624" w:rsidP="003454ED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t>Фактическа стойност на стикера: 5лв.;</w:t>
      </w:r>
    </w:p>
    <w:p w:rsidR="00512F62" w:rsidRPr="001A5DD9" w:rsidRDefault="004A1624" w:rsidP="000A0E8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t>Консумативи/режийни разходи:</w:t>
      </w:r>
      <w:r w:rsidR="000A0E86" w:rsidRPr="001A5DD9">
        <w:rPr>
          <w:rFonts w:ascii="Times New Roman" w:hAnsi="Times New Roman" w:cs="Times New Roman"/>
          <w:sz w:val="24"/>
          <w:szCs w:val="24"/>
        </w:rPr>
        <w:t xml:space="preserve"> 2лв.              </w:t>
      </w:r>
      <w:r w:rsidR="002D4349" w:rsidRPr="001A5D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553" w:rsidRPr="001A5DD9" w:rsidRDefault="00591553" w:rsidP="00591553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B5AC2" w:rsidRPr="001A5DD9" w:rsidRDefault="00CB5AC2" w:rsidP="00CB5AC2">
      <w:pPr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ІV. Очаквани резултати от прилагането:</w:t>
      </w:r>
    </w:p>
    <w:p w:rsidR="00CB5AC2" w:rsidRPr="001A5DD9" w:rsidRDefault="00CB5AC2" w:rsidP="00CB5AC2">
      <w:pPr>
        <w:pStyle w:val="Default"/>
        <w:jc w:val="both"/>
      </w:pPr>
      <w:r w:rsidRPr="001A5DD9">
        <w:t xml:space="preserve">    </w:t>
      </w:r>
      <w:r w:rsidR="005A17DC" w:rsidRPr="001A5DD9">
        <w:t xml:space="preserve">  </w:t>
      </w:r>
      <w:r w:rsidRPr="001A5DD9">
        <w:t>Постигане на съответствие между действащата нормативна уредба –</w:t>
      </w:r>
      <w:r w:rsidR="005A2B16" w:rsidRPr="001A5DD9">
        <w:t xml:space="preserve"> Закон за движението по пътищата, Закон за автомобилните превози, Закон за местните данъци и такси, </w:t>
      </w:r>
      <w:r w:rsidR="005A17DC" w:rsidRPr="001A5DD9">
        <w:t>Закон</w:t>
      </w:r>
      <w:r w:rsidRPr="001A5DD9">
        <w:t xml:space="preserve"> за ограничаване на административното регулиране и административния контрол върху стопанска дейност и</w:t>
      </w:r>
      <w:r w:rsidR="00547B57" w:rsidRPr="001A5DD9">
        <w:t xml:space="preserve"> предложения</w:t>
      </w:r>
      <w:r w:rsidR="005A17DC" w:rsidRPr="001A5DD9">
        <w:t xml:space="preserve"> за приемане</w:t>
      </w:r>
      <w:r w:rsidRPr="001A5DD9">
        <w:t xml:space="preserve"> о</w:t>
      </w:r>
      <w:r w:rsidR="005A17DC" w:rsidRPr="001A5DD9">
        <w:t xml:space="preserve">т Общински съвет-Несебър проект на Наредба </w:t>
      </w:r>
      <w:r w:rsidR="005A2B16" w:rsidRPr="001A5DD9">
        <w:rPr>
          <w:lang w:eastAsia="bg-BG"/>
        </w:rPr>
        <w:t>№ 2</w:t>
      </w:r>
      <w:r w:rsidR="005A17DC" w:rsidRPr="001A5DD9">
        <w:rPr>
          <w:lang w:eastAsia="bg-BG"/>
        </w:rPr>
        <w:t xml:space="preserve"> за </w:t>
      </w:r>
      <w:r w:rsidR="005C5ABC" w:rsidRPr="001A5DD9">
        <w:rPr>
          <w:rFonts w:eastAsia="Calibri"/>
          <w:bCs/>
        </w:rPr>
        <w:t>условията и реда за регистрация на индивидуални електрически превозни средства</w:t>
      </w:r>
      <w:r w:rsidR="005A2B16" w:rsidRPr="001A5DD9">
        <w:rPr>
          <w:lang w:eastAsia="bg-BG"/>
        </w:rPr>
        <w:t xml:space="preserve"> </w:t>
      </w:r>
      <w:r w:rsidR="005A17DC" w:rsidRPr="001A5DD9">
        <w:rPr>
          <w:lang w:eastAsia="bg-BG"/>
        </w:rPr>
        <w:t>на територията на община Несебър</w:t>
      </w:r>
      <w:r w:rsidR="005A17DC" w:rsidRPr="001A5DD9">
        <w:t>, уреждаща</w:t>
      </w:r>
      <w:r w:rsidRPr="001A5DD9">
        <w:t xml:space="preserve"> обществените отнош</w:t>
      </w:r>
      <w:r w:rsidR="00547B57" w:rsidRPr="001A5DD9">
        <w:t>ения, свързани с регистрационните и регулативни режими върху тези превозни средства</w:t>
      </w:r>
      <w:r w:rsidR="00B70E04" w:rsidRPr="001A5DD9">
        <w:t>,</w:t>
      </w:r>
      <w:r w:rsidR="005A17DC" w:rsidRPr="001A5DD9">
        <w:t xml:space="preserve"> предмет на наредбата</w:t>
      </w:r>
      <w:r w:rsidRPr="001A5DD9">
        <w:t xml:space="preserve">. </w:t>
      </w:r>
    </w:p>
    <w:p w:rsidR="00CB5AC2" w:rsidRPr="001A5DD9" w:rsidRDefault="00CE1A6B" w:rsidP="00CB5AC2">
      <w:pPr>
        <w:pStyle w:val="Default"/>
        <w:jc w:val="both"/>
      </w:pPr>
      <w:r w:rsidRPr="001A5DD9">
        <w:t xml:space="preserve">     Посредством</w:t>
      </w:r>
      <w:r w:rsidR="005A17DC" w:rsidRPr="001A5DD9">
        <w:t xml:space="preserve"> </w:t>
      </w:r>
      <w:r w:rsidR="00CB5AC2" w:rsidRPr="001A5DD9">
        <w:t>текстове</w:t>
      </w:r>
      <w:r w:rsidR="00FD39D3" w:rsidRPr="001A5DD9">
        <w:t>те</w:t>
      </w:r>
      <w:r w:rsidR="00CB5AC2" w:rsidRPr="001A5DD9">
        <w:t xml:space="preserve"> на наредбат</w:t>
      </w:r>
      <w:r w:rsidR="005A17DC" w:rsidRPr="001A5DD9">
        <w:t xml:space="preserve">а, </w:t>
      </w:r>
      <w:r w:rsidR="00FD39D3" w:rsidRPr="001A5DD9">
        <w:t xml:space="preserve">ще </w:t>
      </w:r>
      <w:r w:rsidR="005A17DC" w:rsidRPr="001A5DD9">
        <w:t>се по</w:t>
      </w:r>
      <w:r w:rsidR="00FD39D3" w:rsidRPr="001A5DD9">
        <w:t>стигне</w:t>
      </w:r>
      <w:r w:rsidR="005A17DC" w:rsidRPr="001A5DD9">
        <w:t xml:space="preserve"> реализиране на законодателната идея </w:t>
      </w:r>
      <w:r w:rsidR="00547B57" w:rsidRPr="001A5DD9">
        <w:rPr>
          <w:color w:val="222222"/>
          <w:shd w:val="clear" w:color="auto" w:fill="FFFFFF"/>
        </w:rPr>
        <w:t>да се осигури безопасно придвижване на лицата с индивидуални електрически превозни средства, с ясни правила при използването им, което е съществен фактор и минимизира предпоставките за настъпване на пътнотранспортни произшествия, застрашаващи здравето и живота на уязвимите участници в движението.</w:t>
      </w:r>
      <w:r w:rsidR="00547B57" w:rsidRPr="001A5DD9">
        <w:t xml:space="preserve"> Съгласно чл.80а, ал.4, т.3</w:t>
      </w:r>
      <w:r w:rsidR="00FD39D3" w:rsidRPr="001A5DD9">
        <w:t xml:space="preserve"> </w:t>
      </w:r>
      <w:r w:rsidR="00547B57" w:rsidRPr="001A5DD9">
        <w:t xml:space="preserve">от ЗДвП </w:t>
      </w:r>
      <w:r w:rsidR="00FD39D3" w:rsidRPr="001A5DD9">
        <w:t>з</w:t>
      </w:r>
      <w:r w:rsidR="00785CCB" w:rsidRPr="001A5DD9">
        <w:t>а територията на община Несебър</w:t>
      </w:r>
      <w:r w:rsidR="00FD39D3" w:rsidRPr="001A5DD9">
        <w:t xml:space="preserve"> </w:t>
      </w:r>
      <w:r w:rsidR="00547B57" w:rsidRPr="001A5DD9">
        <w:t xml:space="preserve">безопасността и правилата при използване на ИЕПС </w:t>
      </w:r>
      <w:r w:rsidR="00FD39D3" w:rsidRPr="001A5DD9">
        <w:t xml:space="preserve">е </w:t>
      </w:r>
      <w:r w:rsidR="005A17DC" w:rsidRPr="001A5DD9">
        <w:t>преро</w:t>
      </w:r>
      <w:r w:rsidR="00FD39D3" w:rsidRPr="001A5DD9">
        <w:t xml:space="preserve">гатив на Общински съвет-Несебър. </w:t>
      </w:r>
      <w:r w:rsidR="00CB5AC2" w:rsidRPr="001A5DD9">
        <w:t>Въвежда</w:t>
      </w:r>
      <w:r w:rsidR="00547B57" w:rsidRPr="001A5DD9">
        <w:t xml:space="preserve">нето на регистрационните и регулативни режими в </w:t>
      </w:r>
      <w:r w:rsidR="00FD39D3" w:rsidRPr="001A5DD9">
        <w:t>подзаконов но</w:t>
      </w:r>
      <w:r w:rsidR="00547B57" w:rsidRPr="001A5DD9">
        <w:t>рмативен акт</w:t>
      </w:r>
      <w:r w:rsidR="00785CCB" w:rsidRPr="001A5DD9">
        <w:t>,</w:t>
      </w:r>
      <w:r w:rsidR="00547B57" w:rsidRPr="001A5DD9">
        <w:t xml:space="preserve"> съобразен с конкретиката на закона</w:t>
      </w:r>
      <w:r w:rsidR="00CB5AC2" w:rsidRPr="001A5DD9">
        <w:t xml:space="preserve"> </w:t>
      </w:r>
      <w:r w:rsidR="00FD39D3" w:rsidRPr="001A5DD9">
        <w:t xml:space="preserve">ще осигури постигането на заложените цели </w:t>
      </w:r>
      <w:r w:rsidR="00547B57" w:rsidRPr="001A5DD9">
        <w:t>– нова и</w:t>
      </w:r>
      <w:r w:rsidR="0097176A" w:rsidRPr="001A5DD9">
        <w:t xml:space="preserve"> ясна уредба</w:t>
      </w:r>
      <w:r w:rsidR="00FD39D3" w:rsidRPr="001A5DD9">
        <w:t xml:space="preserve"> </w:t>
      </w:r>
      <w:r w:rsidR="0097176A" w:rsidRPr="001A5DD9">
        <w:t>в хармония между действащото законодателство,  обществените потребности на населението на община Несебър и административното регулиране и контрол от страна на общинската администрация.</w:t>
      </w:r>
    </w:p>
    <w:p w:rsidR="00CB5AC2" w:rsidRPr="001A5DD9" w:rsidRDefault="00CB5AC2" w:rsidP="00CB5AC2">
      <w:pPr>
        <w:pStyle w:val="Default"/>
      </w:pPr>
    </w:p>
    <w:p w:rsidR="00785CCB" w:rsidRPr="001A5DD9" w:rsidRDefault="00CB5AC2" w:rsidP="00CB5A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V. Анализ за съответствието с правото на европейския съюз:</w:t>
      </w:r>
    </w:p>
    <w:p w:rsidR="001A5DD9" w:rsidRPr="001A5DD9" w:rsidRDefault="0009762A" w:rsidP="001A5DD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DD9">
        <w:rPr>
          <w:rFonts w:ascii="Times New Roman" w:hAnsi="Times New Roman" w:cs="Times New Roman"/>
          <w:sz w:val="24"/>
          <w:szCs w:val="24"/>
        </w:rPr>
        <w:lastRenderedPageBreak/>
        <w:t>Предлагания</w:t>
      </w:r>
      <w:r w:rsidR="00CB5AC2" w:rsidRPr="001A5DD9">
        <w:rPr>
          <w:rFonts w:ascii="Times New Roman" w:hAnsi="Times New Roman" w:cs="Times New Roman"/>
          <w:sz w:val="24"/>
          <w:szCs w:val="24"/>
        </w:rPr>
        <w:t xml:space="preserve"> проект на Наредба</w:t>
      </w:r>
      <w:r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785CCB" w:rsidRPr="001A5DD9">
        <w:rPr>
          <w:rFonts w:ascii="Times New Roman" w:hAnsi="Times New Roman" w:cs="Times New Roman"/>
          <w:sz w:val="24"/>
          <w:szCs w:val="24"/>
          <w:lang w:eastAsia="bg-BG"/>
        </w:rPr>
        <w:t>№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2 за </w:t>
      </w:r>
      <w:r w:rsidR="005C5ABC" w:rsidRPr="001A5DD9">
        <w:rPr>
          <w:rFonts w:ascii="Times New Roman" w:eastAsia="Calibri" w:hAnsi="Times New Roman" w:cs="Times New Roman"/>
          <w:bCs/>
          <w:sz w:val="24"/>
          <w:szCs w:val="24"/>
        </w:rPr>
        <w:t>условията и реда за регистрация на индивидуални електрически превозни средства</w:t>
      </w:r>
      <w:r w:rsidRPr="001A5DD9">
        <w:rPr>
          <w:rFonts w:ascii="Times New Roman" w:hAnsi="Times New Roman" w:cs="Times New Roman"/>
          <w:sz w:val="24"/>
          <w:szCs w:val="24"/>
          <w:lang w:eastAsia="bg-BG"/>
        </w:rPr>
        <w:t xml:space="preserve"> на територията на община Несебър</w:t>
      </w:r>
      <w:r w:rsidRPr="001A5DD9">
        <w:rPr>
          <w:rFonts w:ascii="Times New Roman" w:hAnsi="Times New Roman" w:cs="Times New Roman"/>
          <w:sz w:val="24"/>
          <w:szCs w:val="24"/>
        </w:rPr>
        <w:t xml:space="preserve"> </w:t>
      </w:r>
      <w:r w:rsidR="00CB5AC2" w:rsidRPr="001A5DD9">
        <w:rPr>
          <w:rFonts w:ascii="Times New Roman" w:hAnsi="Times New Roman" w:cs="Times New Roman"/>
          <w:sz w:val="24"/>
          <w:szCs w:val="24"/>
        </w:rPr>
        <w:t>е подзаконов нормативен акт в съответствие със Закона за нормативните актове.</w:t>
      </w:r>
    </w:p>
    <w:p w:rsidR="001A5DD9" w:rsidRPr="001A5DD9" w:rsidRDefault="001A5DD9" w:rsidP="001A5DD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A5DD9">
        <w:rPr>
          <w:rFonts w:ascii="Times New Roman" w:hAnsi="Times New Roman" w:cs="Times New Roman"/>
          <w:sz w:val="24"/>
          <w:szCs w:val="24"/>
        </w:rPr>
        <w:t xml:space="preserve">оклад, публикуван </w:t>
      </w:r>
      <w:r>
        <w:rPr>
          <w:rFonts w:ascii="Times New Roman" w:hAnsi="Times New Roman" w:cs="Times New Roman"/>
          <w:sz w:val="24"/>
          <w:szCs w:val="24"/>
        </w:rPr>
        <w:t xml:space="preserve">през 2024г. </w:t>
      </w:r>
      <w:r w:rsidRPr="001A5DD9">
        <w:rPr>
          <w:rFonts w:ascii="Times New Roman" w:hAnsi="Times New Roman" w:cs="Times New Roman"/>
          <w:sz w:val="24"/>
          <w:szCs w:val="24"/>
        </w:rPr>
        <w:t>от Европейския съвет за транспортна безопасност (ЕСТБ), призовава за разработването на задължителни технически изисквания за всич</w:t>
      </w:r>
      <w:r w:rsidRPr="001A5DD9">
        <w:rPr>
          <w:rFonts w:ascii="Times New Roman" w:hAnsi="Times New Roman" w:cs="Times New Roman"/>
          <w:sz w:val="24"/>
          <w:szCs w:val="24"/>
        </w:rPr>
        <w:t>ки индивидуални електрически превозни средства</w:t>
      </w:r>
      <w:r w:rsidRPr="001A5DD9">
        <w:rPr>
          <w:rFonts w:ascii="Times New Roman" w:hAnsi="Times New Roman" w:cs="Times New Roman"/>
          <w:sz w:val="24"/>
          <w:szCs w:val="24"/>
        </w:rPr>
        <w:t xml:space="preserve">, продавани в Европейския съюз, за да се замени настоящото разнообразие от национални изисквания и доброволни стандарти. Според ЕСТБ стандартите следва да включват </w:t>
      </w:r>
      <w:r w:rsidRPr="001A5DD9">
        <w:rPr>
          <w:rFonts w:ascii="Times New Roman" w:hAnsi="Times New Roman" w:cs="Times New Roman"/>
          <w:sz w:val="24"/>
          <w:szCs w:val="24"/>
        </w:rPr>
        <w:t xml:space="preserve">фабрично </w:t>
      </w:r>
      <w:r w:rsidRPr="001A5DD9">
        <w:rPr>
          <w:rFonts w:ascii="Times New Roman" w:hAnsi="Times New Roman" w:cs="Times New Roman"/>
          <w:sz w:val="24"/>
          <w:szCs w:val="24"/>
        </w:rPr>
        <w:t>ограничение на скоростта от 20 км/ч, както и изисквания за стабилност, спиране и максимално ускорение. </w:t>
      </w:r>
      <w:r>
        <w:rPr>
          <w:rFonts w:ascii="Times New Roman" w:hAnsi="Times New Roman" w:cs="Times New Roman"/>
          <w:sz w:val="24"/>
          <w:szCs w:val="24"/>
        </w:rPr>
        <w:t>Препоръчва се</w:t>
      </w:r>
      <w:r w:rsidRPr="001A5DD9">
        <w:rPr>
          <w:rFonts w:ascii="Times New Roman" w:hAnsi="Times New Roman" w:cs="Times New Roman"/>
          <w:sz w:val="24"/>
          <w:szCs w:val="24"/>
        </w:rPr>
        <w:t xml:space="preserve"> националните правителства да определят минимална възраст от 16 години за водачи на електрически тротинетки, изискване за задължителни каски, както и забрана за шофиране след употреба на алкохол или наркотични вещества, или качване на пътници. </w:t>
      </w:r>
      <w:r w:rsidRPr="001A5DD9">
        <w:rPr>
          <w:rFonts w:ascii="Times New Roman" w:hAnsi="Times New Roman" w:cs="Times New Roman"/>
          <w:sz w:val="24"/>
          <w:szCs w:val="24"/>
        </w:rPr>
        <w:t>За ИЕПС</w:t>
      </w:r>
      <w:r w:rsidRPr="001A5DD9">
        <w:rPr>
          <w:rFonts w:ascii="Times New Roman" w:hAnsi="Times New Roman" w:cs="Times New Roman"/>
          <w:sz w:val="24"/>
          <w:szCs w:val="24"/>
        </w:rPr>
        <w:t xml:space="preserve"> се прилагат някои от съществуващите регламенти на ЕС за безопасност на продуктите, например нормите за машините и батериите, но няма задължителен единен станд</w:t>
      </w:r>
      <w:r w:rsidRPr="001A5DD9">
        <w:rPr>
          <w:rFonts w:ascii="Times New Roman" w:hAnsi="Times New Roman" w:cs="Times New Roman"/>
          <w:sz w:val="24"/>
          <w:szCs w:val="24"/>
        </w:rPr>
        <w:t>арт за индивидуалните електрически превозни средства</w:t>
      </w:r>
      <w:r w:rsidRPr="001A5DD9">
        <w:rPr>
          <w:rFonts w:ascii="Times New Roman" w:hAnsi="Times New Roman" w:cs="Times New Roman"/>
          <w:sz w:val="24"/>
          <w:szCs w:val="24"/>
        </w:rPr>
        <w:t xml:space="preserve">, който да обхваща фактори като стабилност, максимална скорост и спирачна ефективност. </w:t>
      </w:r>
      <w:r w:rsidR="009C2E62">
        <w:rPr>
          <w:rFonts w:ascii="Times New Roman" w:hAnsi="Times New Roman" w:cs="Times New Roman"/>
          <w:sz w:val="24"/>
          <w:szCs w:val="24"/>
        </w:rPr>
        <w:t xml:space="preserve">Поради липсата на регламент, </w:t>
      </w:r>
      <w:r w:rsidRPr="001A5DD9">
        <w:rPr>
          <w:rFonts w:ascii="Times New Roman" w:hAnsi="Times New Roman" w:cs="Times New Roman"/>
          <w:sz w:val="24"/>
          <w:szCs w:val="24"/>
        </w:rPr>
        <w:t xml:space="preserve">ЕСТБ препоръчва на ЕС да разработи единен набор от задължителни технически изисквания, включително задължително фабрично ограничение на максималната скорост от 20 км/ч. </w:t>
      </w:r>
    </w:p>
    <w:p w:rsidR="0009762A" w:rsidRPr="001A5DD9" w:rsidRDefault="009C2E62" w:rsidP="009C2E6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 оглед тенденцията,</w:t>
      </w:r>
      <w:r w:rsidR="00E11150" w:rsidRPr="001A5DD9">
        <w:rPr>
          <w:rFonts w:ascii="Times New Roman" w:hAnsi="Times New Roman" w:cs="Times New Roman"/>
          <w:sz w:val="24"/>
          <w:szCs w:val="24"/>
        </w:rPr>
        <w:t xml:space="preserve"> в последните няколко години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1150" w:rsidRPr="001A5DD9">
        <w:rPr>
          <w:rFonts w:ascii="Times New Roman" w:hAnsi="Times New Roman" w:cs="Times New Roman"/>
          <w:sz w:val="24"/>
          <w:szCs w:val="24"/>
        </w:rPr>
        <w:t xml:space="preserve"> г</w:t>
      </w:r>
      <w:r w:rsidR="0009762A" w:rsidRPr="001A5DD9">
        <w:rPr>
          <w:rFonts w:ascii="Times New Roman" w:hAnsi="Times New Roman" w:cs="Times New Roman"/>
          <w:sz w:val="24"/>
          <w:szCs w:val="24"/>
        </w:rPr>
        <w:t xml:space="preserve">олям </w:t>
      </w:r>
      <w:r w:rsidR="0009762A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брой индивидуални електрически превозни сред</w:t>
      </w:r>
      <w:r w:rsidR="00E11150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ства да </w:t>
      </w:r>
      <w:r w:rsidR="0009762A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навлизат на вътреш</w:t>
      </w:r>
      <w:r w:rsidR="00E11150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ния пазар от  Европейския съюз, </w:t>
      </w:r>
      <w:r w:rsidR="001A5DD9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09762A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о приемане на съответния европейски нормативен акт, с който да бъдат регулирани този кръг от обществени отношения, на национално ниво са приети изменения и допълнения в Закона за движението по пътищата и</w:t>
      </w:r>
      <w:r w:rsidR="00EF392C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762A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Закона за автомобилните превози и д</w:t>
      </w:r>
      <w:r w:rsidR="0009762A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>о колкото настоящите промени са в</w:t>
      </w:r>
      <w:r w:rsidR="00684BEB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>ъв връзка с влезли в сила закони, които са</w:t>
      </w:r>
      <w:r w:rsidR="0009762A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съобразен</w:t>
      </w:r>
      <w:r w:rsidR="00684BEB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09762A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европейск</w:t>
      </w:r>
      <w:r w:rsidR="00684BEB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ото законодателство, то предложените текстове на наредбата </w:t>
      </w:r>
      <w:r w:rsidR="0009762A" w:rsidRPr="001A5DD9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в съответствие с правото на Европейския съюз</w:t>
      </w:r>
      <w:r w:rsidR="00684BEB" w:rsidRPr="001A5D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85CCB" w:rsidRPr="001A5DD9" w:rsidRDefault="00785CCB" w:rsidP="00CB5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5CCB" w:rsidRPr="001A5DD9" w:rsidRDefault="00785CCB" w:rsidP="00CB5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5AC2" w:rsidRPr="001A5DD9" w:rsidRDefault="00CB5AC2" w:rsidP="003613A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1A5DD9">
        <w:rPr>
          <w:rFonts w:ascii="Times New Roman" w:hAnsi="Times New Roman" w:cs="Times New Roman"/>
          <w:b/>
          <w:sz w:val="24"/>
          <w:szCs w:val="24"/>
        </w:rPr>
        <w:t>Вносител: Николай Димитров</w:t>
      </w:r>
    </w:p>
    <w:p w:rsidR="00CB5AC2" w:rsidRPr="001A5DD9" w:rsidRDefault="00CB5AC2" w:rsidP="003613A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1A5DD9">
        <w:rPr>
          <w:rFonts w:ascii="Times New Roman" w:hAnsi="Times New Roman" w:cs="Times New Roman"/>
          <w:i/>
          <w:sz w:val="24"/>
          <w:szCs w:val="24"/>
        </w:rPr>
        <w:t>Кмет на Община Несебър</w:t>
      </w:r>
    </w:p>
    <w:p w:rsidR="004369B2" w:rsidRPr="001A5DD9" w:rsidRDefault="004369B2" w:rsidP="007333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69B2" w:rsidRPr="001A5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528D8"/>
    <w:multiLevelType w:val="hybridMultilevel"/>
    <w:tmpl w:val="519670DE"/>
    <w:lvl w:ilvl="0" w:tplc="C1EE55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313E73"/>
    <w:multiLevelType w:val="hybridMultilevel"/>
    <w:tmpl w:val="F1CE19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12C6E"/>
    <w:multiLevelType w:val="hybridMultilevel"/>
    <w:tmpl w:val="8D00B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61"/>
    <w:rsid w:val="000133F1"/>
    <w:rsid w:val="00015D0D"/>
    <w:rsid w:val="00051A0C"/>
    <w:rsid w:val="00052618"/>
    <w:rsid w:val="00082CA8"/>
    <w:rsid w:val="000937FA"/>
    <w:rsid w:val="0009762A"/>
    <w:rsid w:val="000A0E86"/>
    <w:rsid w:val="000D3184"/>
    <w:rsid w:val="000D3EC5"/>
    <w:rsid w:val="000E1E39"/>
    <w:rsid w:val="000F0969"/>
    <w:rsid w:val="000F0B94"/>
    <w:rsid w:val="000F4FD6"/>
    <w:rsid w:val="000F5B67"/>
    <w:rsid w:val="00107DDC"/>
    <w:rsid w:val="001375C9"/>
    <w:rsid w:val="00141A77"/>
    <w:rsid w:val="001472CB"/>
    <w:rsid w:val="00167662"/>
    <w:rsid w:val="00182AC1"/>
    <w:rsid w:val="00182E00"/>
    <w:rsid w:val="0019037F"/>
    <w:rsid w:val="001A2063"/>
    <w:rsid w:val="001A5DD9"/>
    <w:rsid w:val="001B077B"/>
    <w:rsid w:val="001B6ABB"/>
    <w:rsid w:val="001D14EA"/>
    <w:rsid w:val="001F1905"/>
    <w:rsid w:val="001F2851"/>
    <w:rsid w:val="001F6A5B"/>
    <w:rsid w:val="00201061"/>
    <w:rsid w:val="00220848"/>
    <w:rsid w:val="002305FF"/>
    <w:rsid w:val="00241B59"/>
    <w:rsid w:val="002702E5"/>
    <w:rsid w:val="002734A9"/>
    <w:rsid w:val="00294CDE"/>
    <w:rsid w:val="002A6C9A"/>
    <w:rsid w:val="002B0AA2"/>
    <w:rsid w:val="002C793D"/>
    <w:rsid w:val="002D4349"/>
    <w:rsid w:val="002D761A"/>
    <w:rsid w:val="002E4047"/>
    <w:rsid w:val="002F19EA"/>
    <w:rsid w:val="002F2E76"/>
    <w:rsid w:val="002F3D51"/>
    <w:rsid w:val="00300CD7"/>
    <w:rsid w:val="003078E9"/>
    <w:rsid w:val="00315EFB"/>
    <w:rsid w:val="003454ED"/>
    <w:rsid w:val="003607B5"/>
    <w:rsid w:val="003613AD"/>
    <w:rsid w:val="0036607C"/>
    <w:rsid w:val="003710FB"/>
    <w:rsid w:val="00385A5C"/>
    <w:rsid w:val="003B39B7"/>
    <w:rsid w:val="003B4E7B"/>
    <w:rsid w:val="003F25C2"/>
    <w:rsid w:val="00412CE1"/>
    <w:rsid w:val="00417471"/>
    <w:rsid w:val="004369B2"/>
    <w:rsid w:val="004442F6"/>
    <w:rsid w:val="00451737"/>
    <w:rsid w:val="004541C0"/>
    <w:rsid w:val="00460499"/>
    <w:rsid w:val="004738F7"/>
    <w:rsid w:val="004A1624"/>
    <w:rsid w:val="004A35DC"/>
    <w:rsid w:val="004A607E"/>
    <w:rsid w:val="004D1DE6"/>
    <w:rsid w:val="004E2871"/>
    <w:rsid w:val="004E660F"/>
    <w:rsid w:val="00507190"/>
    <w:rsid w:val="00512F62"/>
    <w:rsid w:val="005208BF"/>
    <w:rsid w:val="00547B57"/>
    <w:rsid w:val="005575D0"/>
    <w:rsid w:val="00561FCD"/>
    <w:rsid w:val="00591553"/>
    <w:rsid w:val="005A13C9"/>
    <w:rsid w:val="005A17DC"/>
    <w:rsid w:val="005A2B16"/>
    <w:rsid w:val="005B2C7B"/>
    <w:rsid w:val="005C0A8E"/>
    <w:rsid w:val="005C5ABC"/>
    <w:rsid w:val="005C6178"/>
    <w:rsid w:val="005D45E3"/>
    <w:rsid w:val="005E2D85"/>
    <w:rsid w:val="005F0087"/>
    <w:rsid w:val="005F2058"/>
    <w:rsid w:val="005F7ED7"/>
    <w:rsid w:val="006005FE"/>
    <w:rsid w:val="0062258B"/>
    <w:rsid w:val="00633C5F"/>
    <w:rsid w:val="006437E6"/>
    <w:rsid w:val="00674C67"/>
    <w:rsid w:val="00683AF5"/>
    <w:rsid w:val="0068462E"/>
    <w:rsid w:val="00684BEB"/>
    <w:rsid w:val="00685EC7"/>
    <w:rsid w:val="00687082"/>
    <w:rsid w:val="00691490"/>
    <w:rsid w:val="00695D4D"/>
    <w:rsid w:val="006968A7"/>
    <w:rsid w:val="006A0249"/>
    <w:rsid w:val="006B1695"/>
    <w:rsid w:val="006B34B3"/>
    <w:rsid w:val="006C7096"/>
    <w:rsid w:val="0071149E"/>
    <w:rsid w:val="00715EA4"/>
    <w:rsid w:val="00733341"/>
    <w:rsid w:val="00747D42"/>
    <w:rsid w:val="00762944"/>
    <w:rsid w:val="00771BF0"/>
    <w:rsid w:val="00781A4D"/>
    <w:rsid w:val="007837B3"/>
    <w:rsid w:val="0078566F"/>
    <w:rsid w:val="00785CCB"/>
    <w:rsid w:val="007C2D90"/>
    <w:rsid w:val="007C74D3"/>
    <w:rsid w:val="007F2284"/>
    <w:rsid w:val="00820D16"/>
    <w:rsid w:val="00822AB9"/>
    <w:rsid w:val="0082638B"/>
    <w:rsid w:val="00833099"/>
    <w:rsid w:val="008341DD"/>
    <w:rsid w:val="00847BF1"/>
    <w:rsid w:val="00847E7F"/>
    <w:rsid w:val="00853E96"/>
    <w:rsid w:val="008B321B"/>
    <w:rsid w:val="008C1EA6"/>
    <w:rsid w:val="008E0A01"/>
    <w:rsid w:val="008F573C"/>
    <w:rsid w:val="00904066"/>
    <w:rsid w:val="009054A3"/>
    <w:rsid w:val="0092093E"/>
    <w:rsid w:val="00920DCB"/>
    <w:rsid w:val="00953EB8"/>
    <w:rsid w:val="00964754"/>
    <w:rsid w:val="009716A3"/>
    <w:rsid w:val="0097176A"/>
    <w:rsid w:val="009936CF"/>
    <w:rsid w:val="009C2E62"/>
    <w:rsid w:val="009D0D7D"/>
    <w:rsid w:val="009D12D0"/>
    <w:rsid w:val="00A014AC"/>
    <w:rsid w:val="00A05A26"/>
    <w:rsid w:val="00A277F8"/>
    <w:rsid w:val="00A51A09"/>
    <w:rsid w:val="00A65C90"/>
    <w:rsid w:val="00A76467"/>
    <w:rsid w:val="00A85059"/>
    <w:rsid w:val="00A87B11"/>
    <w:rsid w:val="00A97D0C"/>
    <w:rsid w:val="00AB0D80"/>
    <w:rsid w:val="00AB23E0"/>
    <w:rsid w:val="00AC4CA5"/>
    <w:rsid w:val="00AF2491"/>
    <w:rsid w:val="00AF6467"/>
    <w:rsid w:val="00B23517"/>
    <w:rsid w:val="00B41707"/>
    <w:rsid w:val="00B418C4"/>
    <w:rsid w:val="00B6779A"/>
    <w:rsid w:val="00B70E04"/>
    <w:rsid w:val="00B820AC"/>
    <w:rsid w:val="00BA15A9"/>
    <w:rsid w:val="00BA27D9"/>
    <w:rsid w:val="00C30052"/>
    <w:rsid w:val="00C407FD"/>
    <w:rsid w:val="00C549E6"/>
    <w:rsid w:val="00C6572C"/>
    <w:rsid w:val="00C90EB9"/>
    <w:rsid w:val="00C9594E"/>
    <w:rsid w:val="00C96E53"/>
    <w:rsid w:val="00CB5AC2"/>
    <w:rsid w:val="00CC54A7"/>
    <w:rsid w:val="00CE1A6B"/>
    <w:rsid w:val="00CF2378"/>
    <w:rsid w:val="00D06171"/>
    <w:rsid w:val="00D42A45"/>
    <w:rsid w:val="00D565B6"/>
    <w:rsid w:val="00D6248D"/>
    <w:rsid w:val="00D71E35"/>
    <w:rsid w:val="00D72EE4"/>
    <w:rsid w:val="00DA2D7C"/>
    <w:rsid w:val="00DB0BB6"/>
    <w:rsid w:val="00DB6A1F"/>
    <w:rsid w:val="00E02EA5"/>
    <w:rsid w:val="00E05AE6"/>
    <w:rsid w:val="00E11150"/>
    <w:rsid w:val="00E113BE"/>
    <w:rsid w:val="00E16368"/>
    <w:rsid w:val="00E17E42"/>
    <w:rsid w:val="00E330A5"/>
    <w:rsid w:val="00E34868"/>
    <w:rsid w:val="00E353D6"/>
    <w:rsid w:val="00E50E8F"/>
    <w:rsid w:val="00E76D6B"/>
    <w:rsid w:val="00E8087B"/>
    <w:rsid w:val="00E95B9B"/>
    <w:rsid w:val="00E97AE2"/>
    <w:rsid w:val="00EB70AE"/>
    <w:rsid w:val="00ED5E70"/>
    <w:rsid w:val="00EF20A9"/>
    <w:rsid w:val="00EF392C"/>
    <w:rsid w:val="00F04F0A"/>
    <w:rsid w:val="00F05EC0"/>
    <w:rsid w:val="00F06A35"/>
    <w:rsid w:val="00F11EA1"/>
    <w:rsid w:val="00F13343"/>
    <w:rsid w:val="00F1651C"/>
    <w:rsid w:val="00F244AA"/>
    <w:rsid w:val="00F4368D"/>
    <w:rsid w:val="00F93F60"/>
    <w:rsid w:val="00FB16E6"/>
    <w:rsid w:val="00FC2BBB"/>
    <w:rsid w:val="00FC3C28"/>
    <w:rsid w:val="00FD39D3"/>
    <w:rsid w:val="00FD4DFD"/>
    <w:rsid w:val="00FE39F9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97D6"/>
  <w15:docId w15:val="{BA4ADAE8-B457-4629-A36D-B67A28D3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AA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Заглавие 21"/>
    <w:basedOn w:val="a"/>
    <w:next w:val="a"/>
    <w:uiPriority w:val="9"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аглавие 2 Знак"/>
    <w:basedOn w:val="a0"/>
    <w:link w:val="2"/>
    <w:uiPriority w:val="9"/>
    <w:semiHidden/>
    <w:rsid w:val="00715EA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лавие 2 Знак1"/>
    <w:basedOn w:val="a0"/>
    <w:uiPriority w:val="9"/>
    <w:semiHidden/>
    <w:rsid w:val="00715E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3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369B2"/>
    <w:rPr>
      <w:color w:val="0000FF"/>
      <w:u w:val="single"/>
    </w:rPr>
  </w:style>
  <w:style w:type="character" w:styleId="a5">
    <w:name w:val="Strong"/>
    <w:basedOn w:val="a0"/>
    <w:uiPriority w:val="22"/>
    <w:qFormat/>
    <w:rsid w:val="004369B2"/>
    <w:rPr>
      <w:b/>
      <w:bCs/>
    </w:rPr>
  </w:style>
  <w:style w:type="paragraph" w:styleId="a6">
    <w:name w:val="No Spacing"/>
    <w:uiPriority w:val="1"/>
    <w:qFormat/>
    <w:rsid w:val="004369B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8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84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6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5</cp:revision>
  <cp:lastPrinted>2025-12-17T07:21:00Z</cp:lastPrinted>
  <dcterms:created xsi:type="dcterms:W3CDTF">2025-12-17T07:16:00Z</dcterms:created>
  <dcterms:modified xsi:type="dcterms:W3CDTF">2025-12-17T10:19:00Z</dcterms:modified>
</cp:coreProperties>
</file>