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0C6" w:rsidRPr="007B0E1B" w:rsidRDefault="002270C6" w:rsidP="002270C6">
      <w:pPr>
        <w:pStyle w:val="a5"/>
        <w:rPr>
          <w:sz w:val="48"/>
          <w:szCs w:val="48"/>
          <w:lang w:val="ru-RU"/>
        </w:rPr>
      </w:pPr>
      <w:r w:rsidRPr="007B0E1B">
        <w:rPr>
          <w:sz w:val="48"/>
          <w:szCs w:val="48"/>
          <w:lang w:val="ru-RU"/>
        </w:rPr>
        <w:t>ОБЩИНСКИ СЪВЕТ – ДВЕ МОГИЛИ</w:t>
      </w:r>
    </w:p>
    <w:p w:rsidR="002270C6" w:rsidRPr="00462CFA" w:rsidRDefault="002270C6" w:rsidP="002270C6">
      <w:pPr>
        <w:jc w:val="center"/>
        <w:rPr>
          <w:i/>
          <w:sz w:val="20"/>
          <w:szCs w:val="20"/>
          <w:lang w:val="ru-RU"/>
        </w:rPr>
      </w:pPr>
      <w:r w:rsidRPr="00462CFA">
        <w:rPr>
          <w:i/>
          <w:sz w:val="20"/>
          <w:szCs w:val="20"/>
          <w:lang w:val="ru-RU"/>
        </w:rPr>
        <w:t xml:space="preserve">7150 Две </w:t>
      </w:r>
      <w:proofErr w:type="spellStart"/>
      <w:r w:rsidRPr="00462CFA">
        <w:rPr>
          <w:i/>
          <w:sz w:val="20"/>
          <w:szCs w:val="20"/>
          <w:lang w:val="ru-RU"/>
        </w:rPr>
        <w:t>могили</w:t>
      </w:r>
      <w:proofErr w:type="spellEnd"/>
      <w:r w:rsidRPr="00462CFA">
        <w:rPr>
          <w:i/>
          <w:sz w:val="20"/>
          <w:szCs w:val="20"/>
          <w:lang w:val="ru-RU"/>
        </w:rPr>
        <w:t>, бул. “</w:t>
      </w:r>
      <w:proofErr w:type="spellStart"/>
      <w:r w:rsidRPr="00462CFA">
        <w:rPr>
          <w:i/>
          <w:sz w:val="20"/>
          <w:szCs w:val="20"/>
          <w:lang w:val="ru-RU"/>
        </w:rPr>
        <w:t>България</w:t>
      </w:r>
      <w:proofErr w:type="spellEnd"/>
      <w:r w:rsidRPr="00462CFA">
        <w:rPr>
          <w:i/>
          <w:sz w:val="20"/>
          <w:szCs w:val="20"/>
          <w:lang w:val="ru-RU"/>
        </w:rPr>
        <w:t>” № 84, тел.</w:t>
      </w:r>
      <w:r w:rsidRPr="00462CFA">
        <w:rPr>
          <w:i/>
          <w:sz w:val="20"/>
          <w:szCs w:val="20"/>
        </w:rPr>
        <w:t xml:space="preserve"> 884 854 752</w:t>
      </w:r>
      <w:hyperlink r:id="rId4" w:history="1">
        <w:r w:rsidRPr="00462CFA">
          <w:rPr>
            <w:rStyle w:val="a4"/>
            <w:i/>
            <w:sz w:val="20"/>
            <w:szCs w:val="20"/>
            <w:lang w:val="ru-RU"/>
          </w:rPr>
          <w:t>, е-</w:t>
        </w:r>
        <w:r w:rsidRPr="00462CFA">
          <w:rPr>
            <w:rStyle w:val="a4"/>
            <w:i/>
            <w:sz w:val="20"/>
            <w:szCs w:val="20"/>
          </w:rPr>
          <w:t>mail</w:t>
        </w:r>
        <w:r w:rsidRPr="00462CFA">
          <w:rPr>
            <w:rStyle w:val="a4"/>
            <w:i/>
            <w:sz w:val="20"/>
            <w:szCs w:val="20"/>
            <w:lang w:val="ru-RU"/>
          </w:rPr>
          <w:t>:</w:t>
        </w:r>
      </w:hyperlink>
      <w:r w:rsidRPr="00462CFA">
        <w:rPr>
          <w:i/>
          <w:sz w:val="20"/>
          <w:szCs w:val="20"/>
          <w:lang w:val="ru-RU"/>
        </w:rPr>
        <w:t xml:space="preserve"> </w:t>
      </w:r>
      <w:r w:rsidRPr="00462CFA">
        <w:rPr>
          <w:i/>
          <w:sz w:val="20"/>
          <w:szCs w:val="20"/>
        </w:rPr>
        <w:t>obc</w:t>
      </w:r>
      <w:r w:rsidRPr="00462CFA">
        <w:rPr>
          <w:i/>
          <w:sz w:val="20"/>
          <w:szCs w:val="20"/>
          <w:lang w:val="ru-RU"/>
        </w:rPr>
        <w:t>_</w:t>
      </w:r>
      <w:r w:rsidRPr="00462CFA">
        <w:rPr>
          <w:i/>
          <w:sz w:val="20"/>
          <w:szCs w:val="20"/>
        </w:rPr>
        <w:t>dvemogili</w:t>
      </w:r>
      <w:r w:rsidRPr="00462CFA">
        <w:rPr>
          <w:i/>
          <w:sz w:val="20"/>
          <w:szCs w:val="20"/>
          <w:lang w:val="ru-RU"/>
        </w:rPr>
        <w:t>@</w:t>
      </w:r>
      <w:r w:rsidRPr="00462CFA">
        <w:rPr>
          <w:i/>
          <w:sz w:val="20"/>
          <w:szCs w:val="20"/>
        </w:rPr>
        <w:t>abv</w:t>
      </w:r>
      <w:r w:rsidRPr="00462CFA">
        <w:rPr>
          <w:i/>
          <w:sz w:val="20"/>
          <w:szCs w:val="20"/>
          <w:lang w:val="ru-RU"/>
        </w:rPr>
        <w:t>.</w:t>
      </w:r>
      <w:r w:rsidRPr="00462CFA">
        <w:rPr>
          <w:i/>
          <w:sz w:val="20"/>
          <w:szCs w:val="20"/>
        </w:rPr>
        <w:t>bg</w:t>
      </w:r>
    </w:p>
    <w:p w:rsidR="002270C6" w:rsidRDefault="002270C6" w:rsidP="009434AC">
      <w:pPr>
        <w:pStyle w:val="a3"/>
        <w:rPr>
          <w:color w:val="000000"/>
          <w:sz w:val="27"/>
          <w:szCs w:val="27"/>
        </w:rPr>
      </w:pPr>
    </w:p>
    <w:p w:rsidR="008E2964" w:rsidRPr="008E2964" w:rsidRDefault="002270C6" w:rsidP="008E2964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2270C6">
        <w:rPr>
          <w:b/>
          <w:color w:val="000000"/>
          <w:sz w:val="36"/>
          <w:szCs w:val="36"/>
        </w:rPr>
        <w:t>ОБЯВЛЕНИЕ</w:t>
      </w:r>
    </w:p>
    <w:p w:rsidR="008E2964" w:rsidRDefault="008E2964" w:rsidP="008E2964">
      <w:pPr>
        <w:pStyle w:val="Default"/>
        <w:jc w:val="center"/>
        <w:rPr>
          <w:b/>
          <w:bCs/>
        </w:rPr>
      </w:pPr>
      <w:r w:rsidRPr="008E2964">
        <w:t xml:space="preserve"> </w:t>
      </w:r>
      <w:r w:rsidRPr="008E2964">
        <w:rPr>
          <w:b/>
          <w:bCs/>
        </w:rPr>
        <w:t xml:space="preserve">по чл. 26, ал. </w:t>
      </w:r>
      <w:r w:rsidR="000448D6">
        <w:rPr>
          <w:b/>
          <w:bCs/>
        </w:rPr>
        <w:t>2-</w:t>
      </w:r>
      <w:r w:rsidRPr="008E2964">
        <w:rPr>
          <w:b/>
          <w:bCs/>
        </w:rPr>
        <w:t>4 от Закона за нормативните актове (ЗНА)</w:t>
      </w:r>
    </w:p>
    <w:p w:rsidR="008E2964" w:rsidRDefault="008E2964" w:rsidP="008E2964">
      <w:pPr>
        <w:pStyle w:val="Default"/>
        <w:jc w:val="center"/>
        <w:rPr>
          <w:b/>
          <w:bCs/>
        </w:rPr>
      </w:pPr>
    </w:p>
    <w:p w:rsidR="008E2964" w:rsidRPr="008E2964" w:rsidRDefault="008E2964" w:rsidP="008E2964">
      <w:pPr>
        <w:pStyle w:val="Default"/>
        <w:jc w:val="center"/>
        <w:rPr>
          <w:b/>
        </w:rPr>
      </w:pPr>
    </w:p>
    <w:p w:rsidR="008E2964" w:rsidRDefault="008E2964" w:rsidP="000448D6">
      <w:pPr>
        <w:pStyle w:val="Default"/>
        <w:jc w:val="both"/>
      </w:pPr>
      <w:r>
        <w:tab/>
      </w:r>
      <w:r w:rsidRPr="008E2964">
        <w:t xml:space="preserve">Общински съвет – Две могили уведомява всички заинтересовани лица, че на Интернет страницата на Община Две могили и на Портал за обществени консултации е публикуван проект на </w:t>
      </w:r>
      <w:r w:rsidRPr="008E2964">
        <w:rPr>
          <w:b/>
          <w:bCs/>
        </w:rPr>
        <w:t>Етични правила за осъществяване на представителство на интереси пред Общински съвет – Две могили</w:t>
      </w:r>
      <w:r w:rsidRPr="008E2964">
        <w:t xml:space="preserve">. </w:t>
      </w:r>
    </w:p>
    <w:p w:rsidR="000448D6" w:rsidRPr="000448D6" w:rsidRDefault="000448D6" w:rsidP="000448D6">
      <w:pPr>
        <w:shd w:val="clear" w:color="auto" w:fill="FFFFFF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</w:pP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На основание чл. 26, ал. 2–4 от Закона за нормативните актове</w:t>
      </w:r>
      <w:r w:rsidR="0072142B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и чл. 77 от АПК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, в 14-дневен срок от публикуването на настоящото обявление на интернет страницата на Община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Две могили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</w:t>
      </w:r>
      <w:r w:rsidR="0072142B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и </w:t>
      </w:r>
      <w:r w:rsidR="006866F0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Портала за обществени консултации </w:t>
      </w:r>
      <w:bookmarkStart w:id="0" w:name="_GoBack"/>
      <w:bookmarkEnd w:id="0"/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се приемат предложения и становища относно проекта на Етични правила за осъществяване на представителство на интереси пред председателя на Общински съвет –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Две могили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и общинските съветници на електронна поща: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</w:t>
      </w:r>
      <w:hyperlink r:id="rId5" w:history="1">
        <w:r w:rsidRPr="00033949">
          <w:rPr>
            <w:rStyle w:val="a4"/>
            <w:b/>
            <w:bCs/>
          </w:rPr>
          <w:t>obs@dvemogili.egov.bg</w:t>
        </w:r>
      </w:hyperlink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, в деловодството на Общински съвет –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Две могили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, гр.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Две могили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бу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л. „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България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“ №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84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, </w:t>
      </w:r>
      <w:r w:rsidR="00AB7A2A" w:rsidRPr="00AB7A2A">
        <w:rPr>
          <w:rFonts w:ascii="Times New Roman" w:hAnsi="Times New Roman" w:cs="Times New Roman"/>
        </w:rPr>
        <w:t>в рамките на работното време от 08:00 до 17:00 часа всеки работен ден</w:t>
      </w:r>
      <w:r w:rsidR="00FA3F9D">
        <w:rPr>
          <w:rFonts w:ascii="Times New Roman" w:hAnsi="Times New Roman" w:cs="Times New Roman"/>
        </w:rPr>
        <w:t>,</w:t>
      </w:r>
      <w:r w:rsidR="00AB7A2A" w:rsidRPr="00AB7A2A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както и чрез Портала за обществени консултации.</w:t>
      </w:r>
    </w:p>
    <w:p w:rsidR="000448D6" w:rsidRPr="000448D6" w:rsidRDefault="000448D6" w:rsidP="000448D6">
      <w:pPr>
        <w:shd w:val="clear" w:color="auto" w:fill="FFFFFF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</w:pP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Срокът за обществената консултация е 14 дни на основание чл. 26, ал. 4 ЗНА. Съкратеният срок се налага поради изключителни обстоятелства: § 5 от Преходните и заключителните разпоредби на Закона за прозрачност при представителство на интереси определя шестмесечен срок от обнародването на закона за приемане на етичните правила, който изтече на 27 септември 2026 г. Необходимо е законовото задължение да бъде изпълнено във възможно най-кратък срок, а провеждането на консултация в общия 30-дневен срок би довело до допълнително забавяне на изпълнението му.</w:t>
      </w:r>
    </w:p>
    <w:p w:rsidR="000448D6" w:rsidRDefault="000448D6" w:rsidP="000448D6">
      <w:pPr>
        <w:shd w:val="clear" w:color="auto" w:fill="FFFFFF"/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</w:pP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На основание чл. 28, ал. 2 от Закона за нормативните актове представяме следните мотиви към проекта на Етични правила за осъществяване на представителство на интереси пред председателя на Общински съвет – 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Две могили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и общинските съветници:</w:t>
      </w:r>
    </w:p>
    <w:p w:rsidR="00AB7A2A" w:rsidRPr="008B3EE5" w:rsidRDefault="00AB7A2A" w:rsidP="00AB7A2A">
      <w:pPr>
        <w:pStyle w:val="a3"/>
        <w:jc w:val="center"/>
        <w:rPr>
          <w:b/>
          <w:color w:val="000000"/>
          <w:sz w:val="27"/>
          <w:szCs w:val="27"/>
        </w:rPr>
      </w:pPr>
      <w:r w:rsidRPr="008B3EE5">
        <w:rPr>
          <w:b/>
          <w:color w:val="000000"/>
          <w:sz w:val="27"/>
          <w:szCs w:val="27"/>
        </w:rPr>
        <w:t>МОТИВИ</w:t>
      </w:r>
    </w:p>
    <w:p w:rsidR="00AB7A2A" w:rsidRPr="00612161" w:rsidRDefault="00AB7A2A" w:rsidP="00AB7A2A">
      <w:pPr>
        <w:pStyle w:val="a3"/>
        <w:rPr>
          <w:b/>
          <w:color w:val="000000"/>
        </w:rPr>
      </w:pPr>
      <w:r w:rsidRPr="00612161">
        <w:rPr>
          <w:b/>
          <w:color w:val="000000"/>
        </w:rPr>
        <w:t>І. Причини, налагащи приемането на Правилата, и цели, които се поставят</w:t>
      </w:r>
    </w:p>
    <w:p w:rsidR="00AB7A2A" w:rsidRPr="00612161" w:rsidRDefault="00AB7A2A" w:rsidP="00AB7A2A">
      <w:pPr>
        <w:pStyle w:val="a3"/>
        <w:spacing w:before="0" w:beforeAutospacing="0" w:after="0" w:afterAutospacing="0"/>
        <w:jc w:val="both"/>
        <w:rPr>
          <w:color w:val="000000"/>
        </w:rPr>
      </w:pPr>
      <w:r w:rsidRPr="00612161">
        <w:rPr>
          <w:color w:val="000000"/>
        </w:rPr>
        <w:t>1. Причини за приемане:</w:t>
      </w:r>
    </w:p>
    <w:p w:rsidR="00AB7A2A" w:rsidRPr="00612161" w:rsidRDefault="00AB7A2A" w:rsidP="00AB7A2A">
      <w:pPr>
        <w:pStyle w:val="a3"/>
        <w:spacing w:before="0" w:beforeAutospacing="0" w:after="0" w:afterAutospacing="0"/>
        <w:jc w:val="both"/>
        <w:rPr>
          <w:color w:val="000000"/>
        </w:rPr>
      </w:pPr>
      <w:r>
        <w:tab/>
      </w:r>
      <w:r w:rsidRPr="00612161">
        <w:t>Със Закона за прозрачност при представителство на интереси (</w:t>
      </w:r>
      <w:proofErr w:type="spellStart"/>
      <w:r w:rsidRPr="00612161">
        <w:t>обн</w:t>
      </w:r>
      <w:proofErr w:type="spellEnd"/>
      <w:r w:rsidRPr="00612161">
        <w:t xml:space="preserve">. ДВ, бр. 30 от 27.03.2026 г.) се въвежда правна уредба на представителството на интереси пред органите на държавната власт и местното самоуправление. Съгласно § 5 от Преходните и заключителните разпоредби на закона органите по чл. 5, т. 5 от закона – в случая председателят на Общинския съвет и общинските съветници – приемат собствени правила за реда за осъществяване на представителство на интереси пред тях, при спазване на принципите на закона. </w:t>
      </w:r>
    </w:p>
    <w:p w:rsidR="00AB7A2A" w:rsidRPr="00612161" w:rsidRDefault="00AB7A2A" w:rsidP="00AB7A2A">
      <w:pPr>
        <w:pStyle w:val="Default"/>
        <w:jc w:val="both"/>
      </w:pPr>
      <w:r>
        <w:tab/>
      </w:r>
      <w:r w:rsidRPr="00612161">
        <w:t>Настоящите Правила се приемат от Общинския съвет на основание чл. 21,</w:t>
      </w:r>
      <w:r>
        <w:t xml:space="preserve"> ал. 1, т. 23 и</w:t>
      </w:r>
      <w:r w:rsidRPr="00612161">
        <w:t xml:space="preserve"> ал. 2 от Закона за местното самоуправление и местната администрация (ЗМСМА), във връзка с § 5 от ПЗР на Закона за прозрачност при представителство на интереси.</w:t>
      </w:r>
    </w:p>
    <w:p w:rsidR="00AB7A2A" w:rsidRPr="00AB7A2A" w:rsidRDefault="00AB7A2A" w:rsidP="00AB7A2A">
      <w:pPr>
        <w:pStyle w:val="a3"/>
        <w:spacing w:before="0" w:beforeAutospacing="0" w:after="0" w:afterAutospacing="0"/>
        <w:rPr>
          <w:b/>
          <w:color w:val="000000"/>
        </w:rPr>
      </w:pPr>
      <w:r w:rsidRPr="00AB7A2A">
        <w:rPr>
          <w:b/>
          <w:color w:val="000000"/>
        </w:rPr>
        <w:t>2. Цели</w:t>
      </w:r>
    </w:p>
    <w:p w:rsidR="00AB7A2A" w:rsidRPr="001061A2" w:rsidRDefault="00AB7A2A" w:rsidP="00AB7A2A">
      <w:pPr>
        <w:pStyle w:val="a3"/>
        <w:spacing w:before="0" w:beforeAutospacing="0" w:after="0" w:afterAutospacing="0"/>
        <w:rPr>
          <w:color w:val="000000"/>
        </w:rPr>
      </w:pPr>
      <w:r w:rsidRPr="001061A2">
        <w:rPr>
          <w:color w:val="000000"/>
        </w:rPr>
        <w:t>• повишаване на прозрачността</w:t>
      </w:r>
    </w:p>
    <w:p w:rsidR="00AB7A2A" w:rsidRPr="001061A2" w:rsidRDefault="00AB7A2A" w:rsidP="00AB7A2A">
      <w:pPr>
        <w:pStyle w:val="a3"/>
        <w:spacing w:before="0" w:beforeAutospacing="0" w:after="0" w:afterAutospacing="0"/>
        <w:rPr>
          <w:color w:val="000000"/>
        </w:rPr>
      </w:pPr>
      <w:r w:rsidRPr="001061A2">
        <w:rPr>
          <w:color w:val="000000"/>
        </w:rPr>
        <w:t>• предотвратяване на неправомерно влияние</w:t>
      </w:r>
    </w:p>
    <w:p w:rsidR="00AB7A2A" w:rsidRPr="001061A2" w:rsidRDefault="00AB7A2A" w:rsidP="00AB7A2A">
      <w:pPr>
        <w:pStyle w:val="a3"/>
        <w:spacing w:before="0" w:beforeAutospacing="0" w:after="0" w:afterAutospacing="0"/>
        <w:rPr>
          <w:color w:val="000000"/>
        </w:rPr>
      </w:pPr>
      <w:r w:rsidRPr="001061A2">
        <w:rPr>
          <w:color w:val="000000"/>
        </w:rPr>
        <w:t>• защита на обществения интерес</w:t>
      </w:r>
    </w:p>
    <w:p w:rsidR="00AB7A2A" w:rsidRPr="001061A2" w:rsidRDefault="00AB7A2A" w:rsidP="00AB7A2A">
      <w:pPr>
        <w:pStyle w:val="a3"/>
        <w:spacing w:before="0" w:beforeAutospacing="0" w:after="0" w:afterAutospacing="0"/>
        <w:rPr>
          <w:color w:val="000000"/>
        </w:rPr>
      </w:pPr>
      <w:r w:rsidRPr="001061A2">
        <w:rPr>
          <w:color w:val="000000"/>
        </w:rPr>
        <w:t>• предотвратяване на конфликт на интереси</w:t>
      </w:r>
    </w:p>
    <w:p w:rsidR="00AB7A2A" w:rsidRPr="001061A2" w:rsidRDefault="00AB7A2A" w:rsidP="00AB7A2A">
      <w:pPr>
        <w:pStyle w:val="a3"/>
        <w:spacing w:before="0" w:beforeAutospacing="0" w:after="0" w:afterAutospacing="0"/>
        <w:rPr>
          <w:color w:val="000000"/>
        </w:rPr>
      </w:pPr>
      <w:r w:rsidRPr="001061A2">
        <w:rPr>
          <w:color w:val="000000"/>
        </w:rPr>
        <w:t>• равнопоставен достъп до общинските съветници</w:t>
      </w:r>
    </w:p>
    <w:p w:rsidR="00AB7A2A" w:rsidRDefault="00AB7A2A" w:rsidP="00AB7A2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 w:rsidRPr="001061A2">
        <w:rPr>
          <w:color w:val="000000"/>
        </w:rPr>
        <w:lastRenderedPageBreak/>
        <w:t>• повишаване на общественото доверие</w:t>
      </w:r>
    </w:p>
    <w:p w:rsidR="00AB7A2A" w:rsidRDefault="00AB7A2A" w:rsidP="00AB7A2A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612161">
        <w:rPr>
          <w:b/>
          <w:color w:val="000000"/>
        </w:rPr>
        <w:t xml:space="preserve">ІІ. Финансови и други средства, необходими </w:t>
      </w:r>
      <w:r>
        <w:rPr>
          <w:b/>
          <w:color w:val="000000"/>
        </w:rPr>
        <w:t>за прилагането на новата уредба</w:t>
      </w:r>
    </w:p>
    <w:p w:rsidR="00AB7A2A" w:rsidRPr="00612161" w:rsidRDefault="00AB7A2A" w:rsidP="00AB7A2A">
      <w:pPr>
        <w:pStyle w:val="a3"/>
        <w:spacing w:before="0" w:beforeAutospacing="0" w:after="0" w:afterAutospacing="0"/>
        <w:jc w:val="both"/>
        <w:rPr>
          <w:b/>
          <w:color w:val="000000"/>
          <w:sz w:val="6"/>
          <w:szCs w:val="6"/>
        </w:rPr>
      </w:pPr>
    </w:p>
    <w:p w:rsidR="00AB7A2A" w:rsidRPr="000448D6" w:rsidRDefault="00AB7A2A" w:rsidP="00FA3F9D">
      <w:pPr>
        <w:shd w:val="clear" w:color="auto" w:fill="FFFFFF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</w:pPr>
      <w:r w:rsidRPr="00AB7A2A">
        <w:rPr>
          <w:color w:val="000000"/>
          <w:sz w:val="24"/>
          <w:szCs w:val="24"/>
        </w:rPr>
        <w:tab/>
      </w:r>
      <w:r w:rsidRPr="00AB7A2A">
        <w:rPr>
          <w:rFonts w:ascii="Times New Roman" w:hAnsi="Times New Roman" w:cs="Times New Roman"/>
          <w:color w:val="000000"/>
          <w:sz w:val="24"/>
          <w:szCs w:val="24"/>
        </w:rPr>
        <w:t xml:space="preserve">С предлагания Проект на Етични правила за осъществяване на представителство на интереси пред Общински съвет – Две могили не се предвижда разходване на финансови средства. 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Дейностите по приемане на заявления, водене и съхраняване на документацията, публикуване на информация и подпомагане на публичния календар ще се изпълняват в рамките на съществуващата административна и техническа обезпеченост на Общинския съвет и общинската администрация.</w:t>
      </w:r>
      <w:r w:rsidRPr="00AB7A2A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Не са необходими нови административни структури или допълнителни щатни бройки.</w:t>
      </w:r>
      <w:r w:rsidRPr="00AB7A2A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 xml:space="preserve"> </w:t>
      </w:r>
      <w:r w:rsidRPr="000448D6">
        <w:rPr>
          <w:rFonts w:ascii="Times New Roman" w:eastAsia="Times New Roman" w:hAnsi="Times New Roman" w:cs="Times New Roman"/>
          <w:color w:val="404040"/>
          <w:sz w:val="24"/>
          <w:szCs w:val="24"/>
          <w:lang w:eastAsia="bg-BG"/>
        </w:rPr>
        <w:t>Възможните технически разходи са свързани с използването и поддържането на информационните средства, предвидени в ЗППИ, и ще бъдат покривани в рамките на утвърдения бюджет и наличната ресурсна обезпеченост.</w:t>
      </w:r>
    </w:p>
    <w:p w:rsidR="00AB7A2A" w:rsidRPr="001061A2" w:rsidRDefault="00AB7A2A" w:rsidP="00FA3F9D">
      <w:pPr>
        <w:pStyle w:val="Default"/>
      </w:pPr>
      <w:r w:rsidRPr="001061A2">
        <w:rPr>
          <w:b/>
          <w:bCs/>
        </w:rPr>
        <w:t xml:space="preserve">ІІІ. Очаквани резултати от прилагането </w:t>
      </w:r>
    </w:p>
    <w:p w:rsidR="00AB7A2A" w:rsidRDefault="00AB7A2A" w:rsidP="00AB7A2A">
      <w:pPr>
        <w:pStyle w:val="Default"/>
        <w:jc w:val="both"/>
      </w:pPr>
      <w:r>
        <w:tab/>
      </w:r>
      <w:r w:rsidRPr="001061A2">
        <w:t>Очаква се повишаване на прозрачността и обществения контрол върху процеса на вземане на решения от Общинския съвет, гарантиране на проследимост на контактите с представители на интереси и предотвратяване на конфликт на интереси при председателя на Общинския съвет и общинските съветници.</w:t>
      </w:r>
    </w:p>
    <w:p w:rsidR="00AB7A2A" w:rsidRPr="001061A2" w:rsidRDefault="00AB7A2A" w:rsidP="00AB7A2A">
      <w:pPr>
        <w:pStyle w:val="Default"/>
        <w:jc w:val="both"/>
      </w:pPr>
      <w:r w:rsidRPr="001061A2">
        <w:rPr>
          <w:b/>
          <w:bCs/>
        </w:rPr>
        <w:t>ІV. Анализ за съответствие с правото на Европейския съюз</w:t>
      </w:r>
    </w:p>
    <w:p w:rsidR="00AB7A2A" w:rsidRPr="0044636B" w:rsidRDefault="00AB7A2A" w:rsidP="00AB7A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Проектът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съдържа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разпоредби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транспониращи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актове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Европейския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съюз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поради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което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налага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анализ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за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съответствие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правото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Европейския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съюз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Предлаганият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1061A2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</w:t>
      </w:r>
      <w:r w:rsidRPr="001061A2">
        <w:rPr>
          <w:rFonts w:ascii="Times New Roman" w:hAnsi="Times New Roman" w:cs="Times New Roman"/>
          <w:color w:val="000000"/>
          <w:sz w:val="24"/>
          <w:szCs w:val="24"/>
        </w:rPr>
        <w:t xml:space="preserve"> Етични правила за осъществяване на представителство на интереси пред Общински съвет – Две могили </w:t>
      </w:r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е в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съответствие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разпоредбите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целите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националното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местното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законодателство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в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това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число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с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нормативните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актове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по-висока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степен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Предлаганият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Проект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1061A2">
        <w:rPr>
          <w:rFonts w:ascii="Times New Roman" w:eastAsia="Times New Roman" w:hAnsi="Times New Roman" w:cs="Times New Roman"/>
          <w:sz w:val="24"/>
          <w:szCs w:val="24"/>
        </w:rPr>
        <w:t>Етични правила за осъществяване на представителство на интереси пред Общински съвет – Две могили</w:t>
      </w:r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не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противоречи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норми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от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по-висока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йерархия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и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европейското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законодателство</w:t>
      </w:r>
      <w:proofErr w:type="spellEnd"/>
      <w:r w:rsidRPr="001061A2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:rsidR="00AB7A2A" w:rsidRDefault="00AB7A2A" w:rsidP="00AB7A2A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Pr="00106815">
        <w:rPr>
          <w:color w:val="000000"/>
        </w:rPr>
        <w:t xml:space="preserve">Проектът на </w:t>
      </w:r>
      <w:r w:rsidRPr="001061A2">
        <w:rPr>
          <w:color w:val="000000"/>
        </w:rPr>
        <w:t>Етични правила за осъществяване на представителство на интереси пред Общински съвет – Две могили</w:t>
      </w:r>
      <w:r w:rsidRPr="00106815">
        <w:rPr>
          <w:color w:val="000000"/>
        </w:rPr>
        <w:t xml:space="preserve"> е публикуван на официалната интернет страница на Община Две могили: </w:t>
      </w:r>
      <w:r w:rsidRPr="00106815">
        <w:rPr>
          <w:noProof/>
        </w:rPr>
        <w:t>dvemogili.egov.bg</w:t>
      </w:r>
      <w:r w:rsidRPr="00106815">
        <w:rPr>
          <w:color w:val="000000"/>
        </w:rPr>
        <w:t xml:space="preserve">, на </w:t>
      </w:r>
      <w:r>
        <w:rPr>
          <w:color w:val="000000"/>
        </w:rPr>
        <w:t>30.</w:t>
      </w:r>
      <w:r w:rsidRPr="00106815">
        <w:rPr>
          <w:color w:val="000000"/>
        </w:rPr>
        <w:t>09.2026 г.</w:t>
      </w:r>
    </w:p>
    <w:p w:rsidR="000448D6" w:rsidRPr="000448D6" w:rsidRDefault="008E2964" w:rsidP="00FA3F9D">
      <w:pPr>
        <w:pStyle w:val="Default"/>
        <w:jc w:val="both"/>
        <w:rPr>
          <w:rFonts w:ascii="Arial" w:eastAsia="Times New Roman" w:hAnsi="Arial" w:cs="Arial"/>
          <w:b/>
          <w:bCs/>
          <w:color w:val="404040"/>
          <w:lang w:eastAsia="bg-BG"/>
        </w:rPr>
      </w:pPr>
      <w:r w:rsidRPr="008E2964">
        <w:tab/>
      </w:r>
    </w:p>
    <w:p w:rsidR="009434AC" w:rsidRDefault="009434AC" w:rsidP="009434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Вносител:</w:t>
      </w:r>
    </w:p>
    <w:p w:rsidR="0044636B" w:rsidRDefault="0072142B" w:rsidP="009434AC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C1A9D983-9F3D-43BB-96BC-B4C941A19F6F}" provid="{00000000-0000-0000-0000-000000000000}" o:suggestedsigner=" " issignatureline="t"/>
          </v:shape>
        </w:pict>
      </w:r>
    </w:p>
    <w:p w:rsidR="009434AC" w:rsidRPr="00106815" w:rsidRDefault="003944A6" w:rsidP="00106815">
      <w:pPr>
        <w:pStyle w:val="a3"/>
        <w:spacing w:before="0" w:beforeAutospacing="0" w:after="0" w:afterAutospacing="0"/>
        <w:rPr>
          <w:b/>
          <w:color w:val="000000"/>
          <w:sz w:val="27"/>
          <w:szCs w:val="27"/>
        </w:rPr>
      </w:pPr>
      <w:r w:rsidRPr="00106815">
        <w:rPr>
          <w:b/>
          <w:color w:val="000000"/>
          <w:sz w:val="27"/>
          <w:szCs w:val="27"/>
        </w:rPr>
        <w:t>ЮСЕИН ЮСЕИНОВ</w:t>
      </w:r>
    </w:p>
    <w:p w:rsidR="009434AC" w:rsidRDefault="009434AC" w:rsidP="00106815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/ПРЕДСЕДАТЕЛ НА ОБС – </w:t>
      </w:r>
      <w:r w:rsidR="003944A6">
        <w:rPr>
          <w:color w:val="000000"/>
          <w:sz w:val="27"/>
          <w:szCs w:val="27"/>
        </w:rPr>
        <w:t>ДВЕ МОГИЛИ</w:t>
      </w:r>
      <w:r>
        <w:rPr>
          <w:color w:val="000000"/>
          <w:sz w:val="27"/>
          <w:szCs w:val="27"/>
        </w:rPr>
        <w:t>/</w:t>
      </w:r>
    </w:p>
    <w:p w:rsidR="008E2964" w:rsidRDefault="008E2964" w:rsidP="009434AC">
      <w:pPr>
        <w:pStyle w:val="a3"/>
        <w:rPr>
          <w:color w:val="000000"/>
          <w:sz w:val="27"/>
          <w:szCs w:val="27"/>
        </w:rPr>
      </w:pPr>
    </w:p>
    <w:p w:rsidR="0044636B" w:rsidRDefault="0044636B" w:rsidP="009434AC">
      <w:pPr>
        <w:pStyle w:val="a3"/>
        <w:rPr>
          <w:color w:val="000000"/>
          <w:sz w:val="27"/>
          <w:szCs w:val="27"/>
        </w:rPr>
      </w:pPr>
    </w:p>
    <w:p w:rsidR="0044636B" w:rsidRDefault="0044636B" w:rsidP="009434AC">
      <w:pPr>
        <w:pStyle w:val="a3"/>
        <w:rPr>
          <w:color w:val="000000"/>
          <w:sz w:val="27"/>
          <w:szCs w:val="27"/>
        </w:rPr>
      </w:pPr>
    </w:p>
    <w:p w:rsidR="0044636B" w:rsidRPr="008B3EE5" w:rsidRDefault="0044636B" w:rsidP="009434AC">
      <w:pPr>
        <w:pStyle w:val="a3"/>
        <w:rPr>
          <w:b/>
          <w:color w:val="000000"/>
          <w:sz w:val="27"/>
          <w:szCs w:val="27"/>
        </w:rPr>
      </w:pPr>
    </w:p>
    <w:sectPr w:rsidR="0044636B" w:rsidRPr="008B3EE5" w:rsidSect="00216707">
      <w:pgSz w:w="11906" w:h="16838"/>
      <w:pgMar w:top="709" w:right="1417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4AC"/>
    <w:rsid w:val="000448D6"/>
    <w:rsid w:val="000560A4"/>
    <w:rsid w:val="001061A2"/>
    <w:rsid w:val="00106815"/>
    <w:rsid w:val="00216707"/>
    <w:rsid w:val="002270C6"/>
    <w:rsid w:val="00266A56"/>
    <w:rsid w:val="003944A6"/>
    <w:rsid w:val="0044636B"/>
    <w:rsid w:val="00462CFA"/>
    <w:rsid w:val="00612161"/>
    <w:rsid w:val="006866F0"/>
    <w:rsid w:val="006F11DA"/>
    <w:rsid w:val="0072142B"/>
    <w:rsid w:val="007B0E1B"/>
    <w:rsid w:val="008B3EE5"/>
    <w:rsid w:val="008B4862"/>
    <w:rsid w:val="008E2964"/>
    <w:rsid w:val="009434AC"/>
    <w:rsid w:val="009B25E2"/>
    <w:rsid w:val="00A9255F"/>
    <w:rsid w:val="00AB7A2A"/>
    <w:rsid w:val="00C10A56"/>
    <w:rsid w:val="00D81FBE"/>
    <w:rsid w:val="00E544E0"/>
    <w:rsid w:val="00F96791"/>
    <w:rsid w:val="00FA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9828FD"/>
  <w15:chartTrackingRefBased/>
  <w15:docId w15:val="{CCF78E46-DC55-402B-BE5F-011EDBA3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A9255F"/>
    <w:rPr>
      <w:color w:val="0000FF"/>
      <w:u w:val="single"/>
    </w:rPr>
  </w:style>
  <w:style w:type="paragraph" w:styleId="a5">
    <w:name w:val="Title"/>
    <w:basedOn w:val="a"/>
    <w:link w:val="a6"/>
    <w:qFormat/>
    <w:rsid w:val="002270C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52"/>
      <w:szCs w:val="24"/>
      <w:u w:val="single"/>
      <w:lang w:val="en-US"/>
    </w:rPr>
  </w:style>
  <w:style w:type="character" w:customStyle="1" w:styleId="a6">
    <w:name w:val="Заглавие Знак"/>
    <w:basedOn w:val="a0"/>
    <w:link w:val="a5"/>
    <w:rsid w:val="002270C6"/>
    <w:rPr>
      <w:rFonts w:ascii="Times New Roman" w:eastAsia="Times New Roman" w:hAnsi="Times New Roman" w:cs="Times New Roman"/>
      <w:b/>
      <w:color w:val="000000"/>
      <w:sz w:val="52"/>
      <w:szCs w:val="24"/>
      <w:u w:val="single"/>
      <w:lang w:val="en-US"/>
    </w:rPr>
  </w:style>
  <w:style w:type="paragraph" w:customStyle="1" w:styleId="Default">
    <w:name w:val="Default"/>
    <w:rsid w:val="008E29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44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44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3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31005">
          <w:marLeft w:val="48"/>
          <w:marRight w:val="48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500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701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mailto:obs@dvemogili.egov.bg" TargetMode="External"/><Relationship Id="rId4" Type="http://schemas.openxmlformats.org/officeDocument/2006/relationships/hyperlink" Target="mailto:e-mail@&amp;dve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VODE7oBNXhgq9xtVT2tZlHOdFHxiV9bnIumxlXYkETg=</DigestValue>
    </Reference>
    <Reference Type="http://www.w3.org/2000/09/xmldsig#Object" URI="#idOfficeObject">
      <DigestMethod Algorithm="http://www.w3.org/2001/04/xmlenc#sha256"/>
      <DigestValue>QBfKqAEX1Qhm8Kiw3I2DagYyFBtEgpCV8WLlg7MZYxA=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WLcu4GVhKjsxBTPKs85+TXwi9rkY+uSJnfMbkFRid10=</DigestValue>
    </Reference>
    <Reference Type="http://www.w3.org/2000/09/xmldsig#Object" URI="#idValidSigLnImg">
      <DigestMethod Algorithm="http://www.w3.org/2001/04/xmlenc#sha256"/>
      <DigestValue>5+lO7IaqfdxDqTWzXXb5SM/iD3cqC0Wa9MedN0+nTiU=</DigestValue>
    </Reference>
    <Reference Type="http://www.w3.org/2000/09/xmldsig#Object" URI="#idInvalidSigLnImg">
      <DigestMethod Algorithm="http://www.w3.org/2001/04/xmlenc#sha256"/>
      <DigestValue>KEQb5AcfYRS8BL+0xN0W45m+B7QLUmj2HFIBcERJC5Q=</DigestValue>
    </Reference>
  </SignedInfo>
  <SignatureValue>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</SignatureValue>
  <KeyInfo>
    <X509Data>
      <X509Certificate>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5jYScPucxeUiIydAuscziHQwJmimugVeKF3JdYRe2Zo=</DigestValue>
      </Reference>
      <Reference URI="/word/document.xml?ContentType=application/vnd.openxmlformats-officedocument.wordprocessingml.document.main+xml">
        <DigestMethod Algorithm="http://www.w3.org/2001/04/xmlenc#sha256"/>
        <DigestValue>htiqTooy3CsmmL5XXoICuXifD+Ms1EC7JFkuEeOXntE=</DigestValue>
      </Reference>
      <Reference URI="/word/fontTable.xml?ContentType=application/vnd.openxmlformats-officedocument.wordprocessingml.fontTable+xml">
        <DigestMethod Algorithm="http://www.w3.org/2001/04/xmlenc#sha256"/>
        <DigestValue>Zr2Ar78h2wyo0LJMzpotLv8FUH38Kq9Yt4ej/WCVZPM=</DigestValue>
      </Reference>
      <Reference URI="/word/media/image1.emf?ContentType=image/x-emf">
        <DigestMethod Algorithm="http://www.w3.org/2001/04/xmlenc#sha256"/>
        <DigestValue>hiQdn7iOgAZCHpYqgcvtIkieWTTWPcnW4y6ckqYHQOY=</DigestValue>
      </Reference>
      <Reference URI="/word/settings.xml?ContentType=application/vnd.openxmlformats-officedocument.wordprocessingml.settings+xml">
        <DigestMethod Algorithm="http://www.w3.org/2001/04/xmlenc#sha256"/>
        <DigestValue>6FcIeY6xFg4mS1RelV26y52zfIrPh4z2DFPvuDnC0vk=</DigestValue>
      </Reference>
      <Reference URI="/word/styles.xml?ContentType=application/vnd.openxmlformats-officedocument.wordprocessingml.styles+xml">
        <DigestMethod Algorithm="http://www.w3.org/2001/04/xmlenc#sha256"/>
        <DigestValue>6+qi5vP82OHjlsBHQyNbfvqst434PJb6vtmpkATO8fs=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Jnd2VzVWCnOP59Rh+6UsHtfvI82S1XyTAcrVCiZGgRw=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2026-09-30T08:21:29Z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{C1A9D983-9F3D-43BB-96BC-B4C941A19F6F}</SetupID>
          <SignatureText>Юсеин Ахмедов Юсеинов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2026-09-30T08:21:29Z</xd:SigningTime>
          <xd:SigningCertificate>
            <xd:Cert>
              <xd:CertDigest>
                <DigestMethod Algorithm="http://www.w3.org/2001/04/xmlenc#sha256"/>
                <DigestValue>70tcgGWr/GPREHl7/I+YZqUrbTvVp72RdxCvDU6CtWo=</DigestValue>
              </xd:CertDigest>
              <xd:IssuerSerial>
                <X509IssuerName>C=BG, L=Sofia, O=Information Services JSC, OID.2.5.4.97=NTRBG-831641791, CN=StampIT Global Qualified CA</X509IssuerName>
                <X509SerialNumber>5513363867693101199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jAAAARwAAACkAAAAzAAAAu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kAAAASAAAACUAAAAMAAAABAAAAFQAAADMAAAAKgAAADMAAADiAAAARwAAAAEAAABVldtBX0LbQSoAAAAzAAAAFQAAAEwAAAAAAAAAAAAAAAAAAAD//////////3gAAAAuBEEENQQ4BD0EIAAQBEUEPAQ1BDQEPgQyBCAALgRBBDUEOAQ9BD4EMgRh6RAAAAAHAAAACAAAAAkAAAAJAAAABAAAAAoAAAAHAAAACwAAAAgAAAAJAAAACQAAAAgAAAAEAAAAEAAAAAcAAAAIAAAACQ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UAAAACgAAAFAAAAAMAAAAXAAAAAEAAABVldtBX0LbQQoAAABQAAAAAQAAAEwAAAAAAAAAAAAAAAAAAAD//////////1AAAAAg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hIAAAAMAAAAAQAAABYAAAAMAAAAAAAAAFQAAAAsAQAACgAAAHAAAADeAAAAfAAAAAEAAABVldtBX0LbQQoAAABwAAAAJQAAAEwAAAAEAAAACQAAAHAAAADgAAAAfQAAAJgAAAAfBD4ENAQ/BDgEQQQwBD0EPgQgAD4EQgQ6ACAAWQB1AHMAZQBpAG4AIABBAGgAbQBlAGQAbwB2ACAAWQB1AHMAZQBpAG4AbwB2AIA/CAAAAAcAAAAGAAAABwAAAAcAAAAFAAAABgAAAAcAAAAHAAAAAwAAAAcAAAAFAAAAAwAAAAMAAAAFAAAABwAAAAUAAAAGAAAAAwAAAAcAAAADAAAABwAAAAcAAAAJAAAABgAAAAcAAAAHAAAABQAAAAMAAAAFAAAABwAAAAUAAAAGAAAAAwAAAAcAAAAHAAAABQAAABYAAAAMAAAAAAAAACUAAAAMAAAAAgAAAA4AAAAUAAAAAAAAABAAAAAUAAAA</Object>
  <Object Id="idInvalidSigLnImg">AQAAAGwAAAAAAAAAAAAAAP8AAAB/AAAAAAAAAAAAAABzGwAAtQ0AACBFTUYAAAEA7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4wAAAEcAAAApAAAAMwAAAL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5AAAAEgAAAAlAAAADAAAAAQAAABUAAAAzAAAACoAAAAzAAAA4gAAAEcAAAABAAAAVZXbQV9C20EqAAAAMwAAABUAAABMAAAAAAAAAAAAAAAAAAAA//////////94AAAALgRBBDUEOAQ9BCAAEARFBDwENQQ0BD4EMgQgAC4EQQQ1BDgEPQQ+BDIEAAAQAAAABwAAAAgAAAAJAAAACQAAAAQAAAAKAAAABwAAAAsAAAAIAAAACQAAAAkAAAAIAAAABAAAABAAAAAHAAAACAAAAAk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G.MILEVA</cp:lastModifiedBy>
  <cp:revision>20</cp:revision>
  <cp:lastPrinted>2026-09-30T06:57:00Z</cp:lastPrinted>
  <dcterms:created xsi:type="dcterms:W3CDTF">2026-09-16T10:37:00Z</dcterms:created>
  <dcterms:modified xsi:type="dcterms:W3CDTF">2026-09-30T07:50:00Z</dcterms:modified>
</cp:coreProperties>
</file>