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30224" w14:textId="77777777" w:rsidR="00565D5E" w:rsidRPr="00FF2C5E" w:rsidRDefault="00565D5E" w:rsidP="001A7A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4C2ADE18" w14:textId="0329F738" w:rsidR="001A7AE9" w:rsidRPr="00FF2C5E" w:rsidRDefault="001A7AE9" w:rsidP="001A7A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 w:cs="Times New Roman"/>
          <w:b/>
          <w:sz w:val="28"/>
          <w:szCs w:val="24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b/>
          <w:sz w:val="28"/>
          <w:szCs w:val="24"/>
          <w:shd w:val="clear" w:color="auto" w:fill="FEFEFE"/>
          <w:lang w:eastAsia="en-US"/>
        </w:rPr>
        <w:t>МИНИСТЕРСТВО НА ЗЕМЕДЕЛИЕТО</w:t>
      </w:r>
      <w:r w:rsidR="000318C9" w:rsidRPr="00FF2C5E">
        <w:rPr>
          <w:rFonts w:ascii="Times New Roman" w:eastAsia="PMingLiU" w:hAnsi="Times New Roman" w:cs="Times New Roman"/>
          <w:b/>
          <w:sz w:val="28"/>
          <w:szCs w:val="24"/>
          <w:shd w:val="clear" w:color="auto" w:fill="FEFEFE"/>
          <w:lang w:eastAsia="en-US"/>
        </w:rPr>
        <w:t xml:space="preserve"> И ХРАНИТЕ</w:t>
      </w:r>
    </w:p>
    <w:p w14:paraId="2524DAD1" w14:textId="25630AD7" w:rsidR="00BB13F1" w:rsidRPr="00FF2C5E" w:rsidRDefault="00613669" w:rsidP="0061366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Проект</w:t>
      </w:r>
    </w:p>
    <w:p w14:paraId="412340E8" w14:textId="77777777" w:rsidR="004D3ED4" w:rsidRPr="00FF2C5E" w:rsidRDefault="004D3ED4" w:rsidP="001A7A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40E1E038" w14:textId="7236D38D" w:rsidR="00E34E95" w:rsidRPr="00FF2C5E" w:rsidRDefault="000318C9" w:rsidP="00E8410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Н</w:t>
      </w:r>
      <w:r w:rsidR="00613669"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аредба</w:t>
      </w:r>
      <w:r w:rsidR="00257A37"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 за </w:t>
      </w:r>
      <w:r w:rsidR="00C400DE"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изменение</w:t>
      </w:r>
      <w:r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 </w:t>
      </w:r>
      <w:r w:rsidR="00613669"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на </w:t>
      </w:r>
      <w:r w:rsidR="00257A37"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Наредба № 10 от 2023 г. за условията и реда за прилагане на интервенциите в областта на околната среда и климата и хуманно отношение към животните, включени в Стратегическия план за развитието на земеделието и селските райони за периода 2023</w:t>
      </w:r>
      <w:r w:rsidR="00E952DE"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 – </w:t>
      </w:r>
      <w:r w:rsidR="00257A37"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2027 г.</w:t>
      </w:r>
      <w:r w:rsidR="00470587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 </w:t>
      </w:r>
      <w:r w:rsidR="00257A37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(</w:t>
      </w:r>
      <w:proofErr w:type="spellStart"/>
      <w:r w:rsidR="00E952DE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обн</w:t>
      </w:r>
      <w:proofErr w:type="spellEnd"/>
      <w:r w:rsidR="00E952DE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., </w:t>
      </w:r>
      <w:r w:rsidR="00257A37" w:rsidRPr="00FF2C5E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eastAsia="en-US"/>
        </w:rPr>
        <w:t>ДВ, бр.</w:t>
      </w:r>
      <w:r w:rsidR="00D6128F" w:rsidRPr="00FF2C5E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eastAsia="en-US"/>
        </w:rPr>
        <w:t xml:space="preserve"> </w:t>
      </w:r>
      <w:r w:rsidR="00257A37" w:rsidRPr="00FF2C5E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eastAsia="en-US"/>
        </w:rPr>
        <w:t>56 от 2023</w:t>
      </w:r>
      <w:r w:rsidR="00A47D35" w:rsidRPr="00FF2C5E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eastAsia="en-US"/>
        </w:rPr>
        <w:t xml:space="preserve"> </w:t>
      </w:r>
      <w:r w:rsidR="00257A37" w:rsidRPr="00FF2C5E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eastAsia="en-US"/>
        </w:rPr>
        <w:t>г.</w:t>
      </w:r>
      <w:r w:rsidR="00AA346B" w:rsidRPr="00FF2C5E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eastAsia="en-US"/>
        </w:rPr>
        <w:t xml:space="preserve">; изм. и доп. </w:t>
      </w:r>
      <w:r w:rsidR="00470587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eastAsia="en-US"/>
        </w:rPr>
        <w:br/>
      </w:r>
      <w:r w:rsidR="00AA346B" w:rsidRPr="00FF2C5E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eastAsia="en-US"/>
        </w:rPr>
        <w:t xml:space="preserve">бр. </w:t>
      </w:r>
      <w:r w:rsidR="00AA346B" w:rsidRPr="00FF2C5E">
        <w:rPr>
          <w:rFonts w:ascii="Times New Roman" w:eastAsia="PMingLiU" w:hAnsi="Times New Roman" w:cs="Times New Roman"/>
          <w:bCs/>
          <w:iCs/>
          <w:sz w:val="24"/>
          <w:szCs w:val="24"/>
          <w:shd w:val="clear" w:color="auto" w:fill="FEFEFE"/>
          <w:lang w:eastAsia="en-US"/>
        </w:rPr>
        <w:t>41</w:t>
      </w:r>
      <w:r w:rsidR="00AA346B" w:rsidRPr="00FF2C5E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eastAsia="en-US"/>
        </w:rPr>
        <w:t xml:space="preserve"> и бр.</w:t>
      </w:r>
      <w:r w:rsidR="00470587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eastAsia="en-US"/>
        </w:rPr>
        <w:t xml:space="preserve"> </w:t>
      </w:r>
      <w:r w:rsidR="00AA346B" w:rsidRPr="00FF2C5E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eastAsia="en-US"/>
        </w:rPr>
        <w:t>46 от 2024</w:t>
      </w:r>
      <w:r w:rsidR="00FF2C5E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val="en-US" w:eastAsia="en-US"/>
        </w:rPr>
        <w:t xml:space="preserve"> </w:t>
      </w:r>
      <w:r w:rsidR="00AA346B" w:rsidRPr="00FF2C5E">
        <w:rPr>
          <w:rFonts w:ascii="Times New Roman" w:eastAsia="PMingLiU" w:hAnsi="Times New Roman" w:cs="Times New Roman"/>
          <w:bCs/>
          <w:sz w:val="24"/>
          <w:szCs w:val="24"/>
          <w:shd w:val="clear" w:color="auto" w:fill="FEFEFE"/>
          <w:lang w:eastAsia="en-US"/>
        </w:rPr>
        <w:t>г.</w:t>
      </w:r>
      <w:r w:rsidR="00257A37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)</w:t>
      </w:r>
    </w:p>
    <w:p w14:paraId="1C70A0F8" w14:textId="77777777" w:rsidR="00E84107" w:rsidRPr="00FF2C5E" w:rsidRDefault="00E84107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613B16B1" w14:textId="3B574D22" w:rsidR="00A02705" w:rsidRPr="00FF2C5E" w:rsidRDefault="00E34E95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b/>
          <w:sz w:val="24"/>
          <w:szCs w:val="24"/>
          <w:highlight w:val="white"/>
          <w:shd w:val="clear" w:color="auto" w:fill="FEFEFE"/>
          <w:lang w:eastAsia="en-US"/>
        </w:rPr>
        <w:t>§ 1.</w:t>
      </w:r>
      <w:r w:rsidR="00AA346B"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 </w:t>
      </w:r>
      <w:r w:rsidR="00A02705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В </w:t>
      </w:r>
      <w:r w:rsidR="00C400DE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чл. 23, ал. 3, т. 3 думите </w:t>
      </w:r>
      <w:r w:rsidR="004F781D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„</w:t>
      </w:r>
      <w:r w:rsidR="00C400DE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до 30 юли“ се заменят с „до 30 септември“.</w:t>
      </w:r>
    </w:p>
    <w:p w14:paraId="3571F812" w14:textId="77777777" w:rsidR="00FF2C5E" w:rsidRPr="00FF2C5E" w:rsidRDefault="00FF2C5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highlight w:val="white"/>
          <w:shd w:val="clear" w:color="auto" w:fill="FEFEFE"/>
          <w:lang w:eastAsia="en-US"/>
        </w:rPr>
      </w:pPr>
    </w:p>
    <w:p w14:paraId="55A300A3" w14:textId="09F274A8" w:rsidR="00C400DE" w:rsidRPr="00FF2C5E" w:rsidRDefault="00C400D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b/>
          <w:sz w:val="24"/>
          <w:szCs w:val="24"/>
          <w:highlight w:val="white"/>
          <w:shd w:val="clear" w:color="auto" w:fill="FEFEFE"/>
          <w:lang w:eastAsia="en-US"/>
        </w:rPr>
        <w:t>§ 2.</w:t>
      </w:r>
      <w:r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 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В чл. 40, ал. 1, т. 3 думите </w:t>
      </w:r>
      <w:r w:rsidR="004F781D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„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до 30 юли“ се заменят с „до 30 септември“.</w:t>
      </w:r>
    </w:p>
    <w:p w14:paraId="2B00CF81" w14:textId="77777777" w:rsidR="00FF2C5E" w:rsidRPr="00FF2C5E" w:rsidRDefault="00FF2C5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1E1E04B1" w14:textId="218CA0C8" w:rsidR="00C400DE" w:rsidRPr="00FF2C5E" w:rsidRDefault="00C400D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§ 3</w:t>
      </w:r>
      <w:r w:rsid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. 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В чл. 49, ал. 1 думите </w:t>
      </w:r>
      <w:r w:rsidR="004F781D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„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до 30 юли“ се заменят с „до 30 септември“.</w:t>
      </w:r>
    </w:p>
    <w:p w14:paraId="4D125E97" w14:textId="77777777" w:rsidR="00FF2C5E" w:rsidRPr="00FF2C5E" w:rsidRDefault="00FF2C5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77301EF1" w14:textId="5E17AB45" w:rsidR="00C400DE" w:rsidRPr="00FF2C5E" w:rsidRDefault="00C400D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§ 4</w:t>
      </w:r>
      <w:r w:rsid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. 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В </w:t>
      </w:r>
      <w:r w:rsidRPr="00FF2C5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чл. 50, ал. 3 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думите </w:t>
      </w:r>
      <w:r w:rsidR="004F781D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„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до 30 юли“ се заменят с „до 30 септември“.</w:t>
      </w:r>
    </w:p>
    <w:p w14:paraId="32F4742D" w14:textId="77777777" w:rsidR="00FF2C5E" w:rsidRPr="00FF2C5E" w:rsidRDefault="00FF2C5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38AE64C8" w14:textId="08102AA0" w:rsidR="00C400DE" w:rsidRPr="00FF2C5E" w:rsidRDefault="00C400D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§ 5</w:t>
      </w:r>
      <w:r w:rsid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. 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В чл. 52, ал. 1 думите </w:t>
      </w:r>
      <w:r w:rsidR="007A1B39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„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до 30 юли“ се заменят с „до 30 септември“.</w:t>
      </w:r>
    </w:p>
    <w:p w14:paraId="62A31936" w14:textId="77777777" w:rsidR="00FF2C5E" w:rsidRPr="00FF2C5E" w:rsidRDefault="00FF2C5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340D6D87" w14:textId="2096E4CE" w:rsidR="00826D9F" w:rsidRPr="00FF2C5E" w:rsidRDefault="00826D9F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§ 6</w:t>
      </w:r>
      <w:r w:rsid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. 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В чл. 53, ал. 4 думите </w:t>
      </w:r>
      <w:r w:rsidR="007A1B39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„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до 30 юли“ се заменят с „до 30 септември“.</w:t>
      </w:r>
    </w:p>
    <w:p w14:paraId="7509E603" w14:textId="77777777" w:rsidR="00FF2C5E" w:rsidRPr="00FF2C5E" w:rsidRDefault="00FF2C5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4BD30EFE" w14:textId="57B92694" w:rsidR="00C400DE" w:rsidRPr="00FF2C5E" w:rsidRDefault="00C400D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§ </w:t>
      </w:r>
      <w:r w:rsidR="00826D9F"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7</w:t>
      </w:r>
      <w:r w:rsid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. 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В чл. 59, ал. 8 думите </w:t>
      </w:r>
      <w:r w:rsidR="004F781D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„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до 30 юли“ се заменят с „до 30 септември“.</w:t>
      </w:r>
    </w:p>
    <w:p w14:paraId="6641ED72" w14:textId="77777777" w:rsidR="00FF2C5E" w:rsidRPr="00FF2C5E" w:rsidRDefault="00FF2C5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0C3D7635" w14:textId="6D761649" w:rsidR="00C400DE" w:rsidRPr="00FF2C5E" w:rsidRDefault="00C400D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§ </w:t>
      </w:r>
      <w:r w:rsidR="00826D9F"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8</w:t>
      </w:r>
      <w:r w:rsid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. 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В </w:t>
      </w:r>
      <w:r w:rsidRPr="00FF2C5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чл. 65, ал. 4 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думите </w:t>
      </w:r>
      <w:r w:rsidR="00BA56B0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„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до 30 юли“ се заменят с „до 30 септември“.</w:t>
      </w:r>
    </w:p>
    <w:p w14:paraId="10C26B81" w14:textId="77777777" w:rsidR="00FF2C5E" w:rsidRPr="00FF2C5E" w:rsidRDefault="00FF2C5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</w:p>
    <w:p w14:paraId="38B1295D" w14:textId="6CEB0F9A" w:rsidR="00C400DE" w:rsidRPr="00FF2C5E" w:rsidRDefault="00C400DE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§ </w:t>
      </w:r>
      <w:r w:rsidR="00826D9F" w:rsidRP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>9</w:t>
      </w:r>
      <w:r w:rsidR="00FF2C5E">
        <w:rPr>
          <w:rFonts w:ascii="Times New Roman" w:eastAsia="PMingLiU" w:hAnsi="Times New Roman" w:cs="Times New Roman"/>
          <w:b/>
          <w:sz w:val="24"/>
          <w:szCs w:val="24"/>
          <w:shd w:val="clear" w:color="auto" w:fill="FEFEFE"/>
          <w:lang w:eastAsia="en-US"/>
        </w:rPr>
        <w:t xml:space="preserve">. 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 xml:space="preserve">В чл. 69, ал. 4 думите </w:t>
      </w:r>
      <w:r w:rsidR="00BA56B0"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„</w:t>
      </w:r>
      <w:r w:rsidRPr="00FF2C5E">
        <w:rPr>
          <w:rFonts w:ascii="Times New Roman" w:eastAsia="PMingLiU" w:hAnsi="Times New Roman" w:cs="Times New Roman"/>
          <w:sz w:val="24"/>
          <w:szCs w:val="24"/>
          <w:shd w:val="clear" w:color="auto" w:fill="FEFEFE"/>
          <w:lang w:eastAsia="en-US"/>
        </w:rPr>
        <w:t>до 30 юли“ се заменят с „до 30 септември“.</w:t>
      </w:r>
    </w:p>
    <w:p w14:paraId="2CA6733F" w14:textId="4B6E385F" w:rsidR="00AA346B" w:rsidRPr="00FF2C5E" w:rsidRDefault="00AA346B" w:rsidP="00FF2C5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14:paraId="334E893E" w14:textId="320BDEBD" w:rsidR="00AA346B" w:rsidRPr="00FF2C5E" w:rsidRDefault="00AA346B" w:rsidP="00FF2C5E">
      <w:pPr>
        <w:spacing w:after="0" w:line="360" w:lineRule="auto"/>
        <w:jc w:val="center"/>
        <w:textAlignment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</w:pPr>
      <w:r w:rsidRPr="00FF2C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 xml:space="preserve">Заключителна разпоредба </w:t>
      </w:r>
    </w:p>
    <w:p w14:paraId="1170651C" w14:textId="77777777" w:rsidR="00534F9F" w:rsidRPr="00FF2C5E" w:rsidRDefault="00534F9F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bCs/>
          <w:sz w:val="24"/>
          <w:szCs w:val="24"/>
          <w:highlight w:val="white"/>
          <w:shd w:val="clear" w:color="auto" w:fill="FEFEFE"/>
          <w:lang w:eastAsia="en-US"/>
        </w:rPr>
      </w:pPr>
    </w:p>
    <w:p w14:paraId="39ADAA3E" w14:textId="3030C621" w:rsidR="00BB13F1" w:rsidRPr="00FF2C5E" w:rsidRDefault="00CE5555" w:rsidP="00FF2C5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PMingLiU" w:hAnsi="Times New Roman" w:cs="Times New Roman"/>
          <w:sz w:val="24"/>
          <w:szCs w:val="24"/>
          <w:highlight w:val="white"/>
          <w:shd w:val="clear" w:color="auto" w:fill="FEFEFE"/>
          <w:lang w:eastAsia="en-US"/>
        </w:rPr>
      </w:pPr>
      <w:r w:rsidRPr="00FF2C5E">
        <w:rPr>
          <w:rFonts w:ascii="Times New Roman" w:eastAsia="PMingLiU" w:hAnsi="Times New Roman" w:cs="Times New Roman"/>
          <w:b/>
          <w:sz w:val="24"/>
          <w:szCs w:val="24"/>
          <w:highlight w:val="white"/>
          <w:shd w:val="clear" w:color="auto" w:fill="FEFEFE"/>
          <w:lang w:eastAsia="en-US"/>
        </w:rPr>
        <w:t xml:space="preserve">§ </w:t>
      </w:r>
      <w:r w:rsidR="00826D9F" w:rsidRPr="00FF2C5E">
        <w:rPr>
          <w:rFonts w:ascii="Times New Roman" w:eastAsia="PMingLiU" w:hAnsi="Times New Roman" w:cs="Times New Roman"/>
          <w:b/>
          <w:sz w:val="24"/>
          <w:szCs w:val="24"/>
          <w:highlight w:val="white"/>
          <w:shd w:val="clear" w:color="auto" w:fill="FEFEFE"/>
          <w:lang w:eastAsia="en-US"/>
        </w:rPr>
        <w:t>10</w:t>
      </w:r>
      <w:r w:rsidRPr="00FF2C5E">
        <w:rPr>
          <w:rFonts w:ascii="Times New Roman" w:eastAsia="PMingLiU" w:hAnsi="Times New Roman" w:cs="Times New Roman"/>
          <w:b/>
          <w:sz w:val="24"/>
          <w:szCs w:val="24"/>
          <w:highlight w:val="white"/>
          <w:shd w:val="clear" w:color="auto" w:fill="FEFEFE"/>
          <w:lang w:eastAsia="en-US"/>
        </w:rPr>
        <w:t>.</w:t>
      </w:r>
      <w:r w:rsidRPr="00FF2C5E">
        <w:rPr>
          <w:rFonts w:ascii="Times New Roman" w:eastAsia="PMingLiU" w:hAnsi="Times New Roman" w:cs="Times New Roman"/>
          <w:sz w:val="24"/>
          <w:szCs w:val="24"/>
          <w:highlight w:val="white"/>
          <w:shd w:val="clear" w:color="auto" w:fill="FEFEFE"/>
          <w:lang w:eastAsia="en-US"/>
        </w:rPr>
        <w:t xml:space="preserve"> </w:t>
      </w:r>
      <w:r w:rsidR="0024720D" w:rsidRPr="00FF2C5E">
        <w:rPr>
          <w:rFonts w:ascii="Times New Roman" w:eastAsia="PMingLiU" w:hAnsi="Times New Roman" w:cs="Times New Roman"/>
          <w:sz w:val="24"/>
          <w:szCs w:val="24"/>
          <w:highlight w:val="white"/>
          <w:shd w:val="clear" w:color="auto" w:fill="FEFEFE"/>
          <w:lang w:eastAsia="en-US"/>
        </w:rPr>
        <w:t>Наредбата влиза в сила от деня на обна</w:t>
      </w:r>
      <w:r w:rsidR="00BB13F1" w:rsidRPr="00FF2C5E">
        <w:rPr>
          <w:rFonts w:ascii="Times New Roman" w:eastAsia="PMingLiU" w:hAnsi="Times New Roman" w:cs="Times New Roman"/>
          <w:sz w:val="24"/>
          <w:szCs w:val="24"/>
          <w:highlight w:val="white"/>
          <w:shd w:val="clear" w:color="auto" w:fill="FEFEFE"/>
          <w:lang w:eastAsia="en-US"/>
        </w:rPr>
        <w:t xml:space="preserve">родването ѝ в </w:t>
      </w:r>
      <w:r w:rsidR="00534F9F" w:rsidRPr="00FF2C5E">
        <w:rPr>
          <w:rFonts w:ascii="Times New Roman" w:eastAsia="PMingLiU" w:hAnsi="Times New Roman" w:cs="Times New Roman"/>
          <w:sz w:val="24"/>
          <w:szCs w:val="24"/>
          <w:highlight w:val="white"/>
          <w:shd w:val="clear" w:color="auto" w:fill="FEFEFE"/>
          <w:lang w:eastAsia="en-US"/>
        </w:rPr>
        <w:t>„</w:t>
      </w:r>
      <w:r w:rsidR="00BB13F1" w:rsidRPr="00FF2C5E">
        <w:rPr>
          <w:rFonts w:ascii="Times New Roman" w:eastAsia="PMingLiU" w:hAnsi="Times New Roman" w:cs="Times New Roman"/>
          <w:sz w:val="24"/>
          <w:szCs w:val="24"/>
          <w:highlight w:val="white"/>
          <w:shd w:val="clear" w:color="auto" w:fill="FEFEFE"/>
          <w:lang w:eastAsia="en-US"/>
        </w:rPr>
        <w:t>Държавен вестник</w:t>
      </w:r>
      <w:r w:rsidR="00534F9F" w:rsidRPr="00FF2C5E">
        <w:rPr>
          <w:rFonts w:ascii="Times New Roman" w:eastAsia="PMingLiU" w:hAnsi="Times New Roman" w:cs="Times New Roman"/>
          <w:sz w:val="24"/>
          <w:szCs w:val="24"/>
          <w:highlight w:val="white"/>
          <w:shd w:val="clear" w:color="auto" w:fill="FEFEFE"/>
          <w:lang w:eastAsia="en-US"/>
        </w:rPr>
        <w:t>“</w:t>
      </w:r>
      <w:r w:rsidR="0024720D" w:rsidRPr="00FF2C5E">
        <w:rPr>
          <w:rFonts w:ascii="Times New Roman" w:eastAsia="PMingLiU" w:hAnsi="Times New Roman" w:cs="Times New Roman"/>
          <w:sz w:val="24"/>
          <w:szCs w:val="24"/>
          <w:highlight w:val="white"/>
          <w:shd w:val="clear" w:color="auto" w:fill="FEFEFE"/>
          <w:lang w:eastAsia="en-US"/>
        </w:rPr>
        <w:t>.</w:t>
      </w:r>
    </w:p>
    <w:p w14:paraId="3C541E25" w14:textId="18A2C9A5" w:rsidR="004D3ED4" w:rsidRDefault="004D3ED4" w:rsidP="00BB13F1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aps/>
          <w:sz w:val="24"/>
          <w:szCs w:val="24"/>
          <w:lang w:eastAsia="en-US"/>
        </w:rPr>
      </w:pPr>
    </w:p>
    <w:p w14:paraId="381E8DD7" w14:textId="77777777" w:rsidR="00FF2C5E" w:rsidRPr="00FF2C5E" w:rsidRDefault="00FF2C5E" w:rsidP="00BB13F1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aps/>
          <w:sz w:val="24"/>
          <w:szCs w:val="24"/>
          <w:lang w:eastAsia="en-US"/>
        </w:rPr>
      </w:pPr>
    </w:p>
    <w:p w14:paraId="716EB222" w14:textId="77777777" w:rsidR="00534F9F" w:rsidRPr="00FF2C5E" w:rsidRDefault="00534F9F" w:rsidP="00BB13F1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aps/>
          <w:sz w:val="24"/>
          <w:szCs w:val="24"/>
          <w:lang w:eastAsia="en-US"/>
        </w:rPr>
      </w:pPr>
    </w:p>
    <w:p w14:paraId="1423CE7D" w14:textId="4CEB0730" w:rsidR="00BB13F1" w:rsidRPr="00FF2C5E" w:rsidRDefault="00A02705" w:rsidP="00BB13F1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en-US"/>
        </w:rPr>
      </w:pPr>
      <w:r w:rsidRPr="00FF2C5E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en-US"/>
        </w:rPr>
        <w:t>Д-Р ГЕОРГИ ТАХОВ</w:t>
      </w:r>
      <w:bookmarkStart w:id="0" w:name="_GoBack"/>
      <w:bookmarkEnd w:id="0"/>
    </w:p>
    <w:p w14:paraId="3CB54290" w14:textId="6D91B101" w:rsidR="00BB13F1" w:rsidRPr="00FF2C5E" w:rsidRDefault="00BB13F1" w:rsidP="00BB13F1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en-US"/>
        </w:rPr>
      </w:pPr>
      <w:r w:rsidRPr="00FF2C5E">
        <w:rPr>
          <w:rFonts w:ascii="Times New Roman" w:eastAsia="Times New Roman" w:hAnsi="Times New Roman" w:cs="Times New Roman"/>
          <w:bCs/>
          <w:i/>
          <w:sz w:val="24"/>
          <w:szCs w:val="24"/>
          <w:lang w:eastAsia="en-US"/>
        </w:rPr>
        <w:t>Министър на земеделието</w:t>
      </w:r>
      <w:r w:rsidR="00FF2C5E">
        <w:rPr>
          <w:rFonts w:ascii="Times New Roman" w:eastAsia="Times New Roman" w:hAnsi="Times New Roman" w:cs="Times New Roman"/>
          <w:bCs/>
          <w:i/>
          <w:sz w:val="24"/>
          <w:szCs w:val="24"/>
          <w:lang w:eastAsia="en-US"/>
        </w:rPr>
        <w:t xml:space="preserve"> и храните</w:t>
      </w:r>
    </w:p>
    <w:sectPr w:rsidR="00BB13F1" w:rsidRPr="00FF2C5E" w:rsidSect="00FF2C5E">
      <w:footerReference w:type="default" r:id="rId8"/>
      <w:headerReference w:type="first" r:id="rId9"/>
      <w:pgSz w:w="11906" w:h="16838" w:code="9"/>
      <w:pgMar w:top="1134" w:right="1134" w:bottom="567" w:left="1701" w:header="709" w:footer="709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1CA993" w16cid:durableId="27DDBCE9"/>
  <w16cid:commentId w16cid:paraId="254B307D" w16cid:durableId="27DDBCEA"/>
  <w16cid:commentId w16cid:paraId="228695AC" w16cid:durableId="27DDBCEB"/>
  <w16cid:commentId w16cid:paraId="00CCE083" w16cid:durableId="27DDBCF1"/>
  <w16cid:commentId w16cid:paraId="05EAA083" w16cid:durableId="27DDBCF2"/>
  <w16cid:commentId w16cid:paraId="4CE7C730" w16cid:durableId="27DDBCF3"/>
  <w16cid:commentId w16cid:paraId="24198773" w16cid:durableId="27DDBCF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0182D4" w14:textId="77777777" w:rsidR="003B6EF1" w:rsidRDefault="003B6EF1">
      <w:pPr>
        <w:spacing w:after="0" w:line="240" w:lineRule="auto"/>
      </w:pPr>
      <w:r>
        <w:separator/>
      </w:r>
    </w:p>
  </w:endnote>
  <w:endnote w:type="continuationSeparator" w:id="0">
    <w:p w14:paraId="5333D8E7" w14:textId="77777777" w:rsidR="003B6EF1" w:rsidRDefault="003B6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410070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2108502B" w14:textId="2BC3C422" w:rsidR="00CA0705" w:rsidRPr="002919FB" w:rsidRDefault="00CA0705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2919F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919FB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2919F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847E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2919FB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82115" w14:textId="77777777" w:rsidR="003B6EF1" w:rsidRDefault="003B6EF1">
      <w:pPr>
        <w:spacing w:after="0" w:line="240" w:lineRule="auto"/>
      </w:pPr>
      <w:r>
        <w:separator/>
      </w:r>
    </w:p>
  </w:footnote>
  <w:footnote w:type="continuationSeparator" w:id="0">
    <w:p w14:paraId="110BC93B" w14:textId="77777777" w:rsidR="003B6EF1" w:rsidRDefault="003B6E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D15A3" w14:textId="77777777" w:rsidR="00CA0705" w:rsidRPr="004D3ED4" w:rsidRDefault="00CA0705" w:rsidP="002919FB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rPr>
        <w:rFonts w:ascii="Times New Roman" w:eastAsia="Times New Roman" w:hAnsi="Times New Roman" w:cs="Times New Roman"/>
        <w:sz w:val="20"/>
        <w:szCs w:val="20"/>
      </w:rPr>
    </w:pPr>
    <w:r w:rsidRPr="004D3ED4">
      <w:rPr>
        <w:rFonts w:ascii="Times New Roman" w:eastAsia="Times New Roman" w:hAnsi="Times New Roman" w:cs="Times New Roman"/>
        <w:sz w:val="20"/>
        <w:szCs w:val="20"/>
      </w:rPr>
      <w:t>Класификация на информацията:</w:t>
    </w:r>
  </w:p>
  <w:p w14:paraId="678C8E6A" w14:textId="58134109" w:rsidR="00CA0705" w:rsidRPr="00FF2C5E" w:rsidRDefault="00CA0705" w:rsidP="00FF2C5E">
    <w:pPr>
      <w:pStyle w:val="Header"/>
      <w:jc w:val="right"/>
      <w:rPr>
        <w:rFonts w:ascii="Times New Roman" w:eastAsia="Times New Roman" w:hAnsi="Times New Roman" w:cs="Times New Roman"/>
        <w:bCs/>
        <w:sz w:val="20"/>
        <w:szCs w:val="20"/>
        <w:lang w:val="en-US"/>
      </w:rPr>
    </w:pPr>
    <w:r w:rsidRPr="004D3ED4">
      <w:rPr>
        <w:rFonts w:ascii="Times New Roman" w:eastAsia="Times New Roman" w:hAnsi="Times New Roman" w:cs="Times New Roman"/>
        <w:bCs/>
        <w:sz w:val="20"/>
        <w:szCs w:val="20"/>
      </w:rPr>
      <w:t>Ниво 0, TLP-</w:t>
    </w:r>
    <w:r w:rsidRPr="004D3ED4">
      <w:rPr>
        <w:rFonts w:ascii="Times New Roman" w:eastAsia="Times New Roman" w:hAnsi="Times New Roman" w:cs="Times New Roman"/>
        <w:bCs/>
        <w:sz w:val="20"/>
        <w:szCs w:val="20"/>
        <w:lang w:val="en-US"/>
      </w:rPr>
      <w:t>WHITE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0736"/>
    <w:multiLevelType w:val="hybridMultilevel"/>
    <w:tmpl w:val="DA1ACEC0"/>
    <w:lvl w:ilvl="0" w:tplc="05F871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070654"/>
    <w:multiLevelType w:val="hybridMultilevel"/>
    <w:tmpl w:val="2982D140"/>
    <w:lvl w:ilvl="0" w:tplc="1032C3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0C2F58"/>
    <w:multiLevelType w:val="hybridMultilevel"/>
    <w:tmpl w:val="5102374E"/>
    <w:lvl w:ilvl="0" w:tplc="0D7E0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80850D6"/>
    <w:multiLevelType w:val="hybridMultilevel"/>
    <w:tmpl w:val="AC6AD9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7525B"/>
    <w:multiLevelType w:val="hybridMultilevel"/>
    <w:tmpl w:val="EA38F116"/>
    <w:lvl w:ilvl="0" w:tplc="529C7E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39C188C"/>
    <w:multiLevelType w:val="hybridMultilevel"/>
    <w:tmpl w:val="24845E20"/>
    <w:lvl w:ilvl="0" w:tplc="080ABA6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7AD6EA0"/>
    <w:multiLevelType w:val="hybridMultilevel"/>
    <w:tmpl w:val="68B2DA5E"/>
    <w:lvl w:ilvl="0" w:tplc="DE0058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2D1"/>
    <w:rsid w:val="000033DE"/>
    <w:rsid w:val="000044BA"/>
    <w:rsid w:val="000051A4"/>
    <w:rsid w:val="00006CAB"/>
    <w:rsid w:val="00011722"/>
    <w:rsid w:val="000129FD"/>
    <w:rsid w:val="00015FAE"/>
    <w:rsid w:val="00020379"/>
    <w:rsid w:val="0002426C"/>
    <w:rsid w:val="00025489"/>
    <w:rsid w:val="00027225"/>
    <w:rsid w:val="000318B8"/>
    <w:rsid w:val="000318C9"/>
    <w:rsid w:val="00032BEF"/>
    <w:rsid w:val="000370D6"/>
    <w:rsid w:val="00042759"/>
    <w:rsid w:val="000444A4"/>
    <w:rsid w:val="00044949"/>
    <w:rsid w:val="00044C04"/>
    <w:rsid w:val="0005292B"/>
    <w:rsid w:val="00060A87"/>
    <w:rsid w:val="00065E8B"/>
    <w:rsid w:val="00066957"/>
    <w:rsid w:val="00066D5F"/>
    <w:rsid w:val="00070481"/>
    <w:rsid w:val="00070CFF"/>
    <w:rsid w:val="0007116F"/>
    <w:rsid w:val="00074458"/>
    <w:rsid w:val="00075304"/>
    <w:rsid w:val="00077DA3"/>
    <w:rsid w:val="0008046D"/>
    <w:rsid w:val="0008212E"/>
    <w:rsid w:val="00082AEA"/>
    <w:rsid w:val="00083D38"/>
    <w:rsid w:val="00087CD0"/>
    <w:rsid w:val="000907B2"/>
    <w:rsid w:val="0009259B"/>
    <w:rsid w:val="00093C2B"/>
    <w:rsid w:val="000940D0"/>
    <w:rsid w:val="00097389"/>
    <w:rsid w:val="000A0A14"/>
    <w:rsid w:val="000A2A3F"/>
    <w:rsid w:val="000A59F3"/>
    <w:rsid w:val="000B1476"/>
    <w:rsid w:val="000B337E"/>
    <w:rsid w:val="000B418C"/>
    <w:rsid w:val="000B4A02"/>
    <w:rsid w:val="000B54BB"/>
    <w:rsid w:val="000B78C5"/>
    <w:rsid w:val="000C1C2C"/>
    <w:rsid w:val="000C3A2C"/>
    <w:rsid w:val="000C4ABD"/>
    <w:rsid w:val="000C58D0"/>
    <w:rsid w:val="000C66B2"/>
    <w:rsid w:val="000D0458"/>
    <w:rsid w:val="000D2899"/>
    <w:rsid w:val="000D4833"/>
    <w:rsid w:val="000D5316"/>
    <w:rsid w:val="000E1C72"/>
    <w:rsid w:val="000E25FF"/>
    <w:rsid w:val="000E44BB"/>
    <w:rsid w:val="000F7D88"/>
    <w:rsid w:val="001017E4"/>
    <w:rsid w:val="00103739"/>
    <w:rsid w:val="00107852"/>
    <w:rsid w:val="0011414C"/>
    <w:rsid w:val="001250D1"/>
    <w:rsid w:val="0012561C"/>
    <w:rsid w:val="00126316"/>
    <w:rsid w:val="00131FE5"/>
    <w:rsid w:val="0013558E"/>
    <w:rsid w:val="00135733"/>
    <w:rsid w:val="00135E1C"/>
    <w:rsid w:val="001411B3"/>
    <w:rsid w:val="001422A8"/>
    <w:rsid w:val="001458D7"/>
    <w:rsid w:val="00150C21"/>
    <w:rsid w:val="001526E3"/>
    <w:rsid w:val="00152EB5"/>
    <w:rsid w:val="0015791C"/>
    <w:rsid w:val="00160E54"/>
    <w:rsid w:val="0016192E"/>
    <w:rsid w:val="00162C43"/>
    <w:rsid w:val="00163328"/>
    <w:rsid w:val="00164D25"/>
    <w:rsid w:val="00167683"/>
    <w:rsid w:val="0017033A"/>
    <w:rsid w:val="00172953"/>
    <w:rsid w:val="0017311F"/>
    <w:rsid w:val="00174818"/>
    <w:rsid w:val="001763E8"/>
    <w:rsid w:val="00176977"/>
    <w:rsid w:val="001847EE"/>
    <w:rsid w:val="0018574B"/>
    <w:rsid w:val="00186713"/>
    <w:rsid w:val="0018795B"/>
    <w:rsid w:val="00192EF3"/>
    <w:rsid w:val="001A1D78"/>
    <w:rsid w:val="001A4BF2"/>
    <w:rsid w:val="001A7AE9"/>
    <w:rsid w:val="001B0387"/>
    <w:rsid w:val="001B0BAB"/>
    <w:rsid w:val="001B0E92"/>
    <w:rsid w:val="001B1544"/>
    <w:rsid w:val="001B24BD"/>
    <w:rsid w:val="001B7FD3"/>
    <w:rsid w:val="001C1DAD"/>
    <w:rsid w:val="001C3A37"/>
    <w:rsid w:val="001C434F"/>
    <w:rsid w:val="001C4AC8"/>
    <w:rsid w:val="001C56F1"/>
    <w:rsid w:val="001C60DB"/>
    <w:rsid w:val="001C7B0D"/>
    <w:rsid w:val="001C7D4B"/>
    <w:rsid w:val="001D21D6"/>
    <w:rsid w:val="001D32FB"/>
    <w:rsid w:val="001D525B"/>
    <w:rsid w:val="001D5839"/>
    <w:rsid w:val="001D7FCE"/>
    <w:rsid w:val="001E1A30"/>
    <w:rsid w:val="001E1B85"/>
    <w:rsid w:val="001E2B6E"/>
    <w:rsid w:val="001E6C76"/>
    <w:rsid w:val="001F1014"/>
    <w:rsid w:val="001F28C7"/>
    <w:rsid w:val="001F5A8C"/>
    <w:rsid w:val="001F6140"/>
    <w:rsid w:val="002019F0"/>
    <w:rsid w:val="00203B01"/>
    <w:rsid w:val="002046BA"/>
    <w:rsid w:val="002050B9"/>
    <w:rsid w:val="0020594A"/>
    <w:rsid w:val="00211C4E"/>
    <w:rsid w:val="0021209B"/>
    <w:rsid w:val="00212AB4"/>
    <w:rsid w:val="0021604A"/>
    <w:rsid w:val="00232CF8"/>
    <w:rsid w:val="00235F19"/>
    <w:rsid w:val="00237D73"/>
    <w:rsid w:val="00240CAA"/>
    <w:rsid w:val="00241606"/>
    <w:rsid w:val="00241AEB"/>
    <w:rsid w:val="002432AD"/>
    <w:rsid w:val="0024387B"/>
    <w:rsid w:val="00245A3F"/>
    <w:rsid w:val="0024720D"/>
    <w:rsid w:val="00252684"/>
    <w:rsid w:val="0025509A"/>
    <w:rsid w:val="00256148"/>
    <w:rsid w:val="0025762F"/>
    <w:rsid w:val="00257A37"/>
    <w:rsid w:val="002610C2"/>
    <w:rsid w:val="00263BD2"/>
    <w:rsid w:val="002665EC"/>
    <w:rsid w:val="002766CB"/>
    <w:rsid w:val="0028033C"/>
    <w:rsid w:val="002861C5"/>
    <w:rsid w:val="00291348"/>
    <w:rsid w:val="00291368"/>
    <w:rsid w:val="002913B1"/>
    <w:rsid w:val="0029153A"/>
    <w:rsid w:val="0029189F"/>
    <w:rsid w:val="002919FB"/>
    <w:rsid w:val="00295AC7"/>
    <w:rsid w:val="00296072"/>
    <w:rsid w:val="002A2444"/>
    <w:rsid w:val="002A7226"/>
    <w:rsid w:val="002B0B6D"/>
    <w:rsid w:val="002B1B3B"/>
    <w:rsid w:val="002B314D"/>
    <w:rsid w:val="002C15A2"/>
    <w:rsid w:val="002C27AB"/>
    <w:rsid w:val="002C3705"/>
    <w:rsid w:val="002C476D"/>
    <w:rsid w:val="002C4D89"/>
    <w:rsid w:val="002C6CD2"/>
    <w:rsid w:val="002D0981"/>
    <w:rsid w:val="002D4182"/>
    <w:rsid w:val="002D4CB8"/>
    <w:rsid w:val="002D58B1"/>
    <w:rsid w:val="002D6CCC"/>
    <w:rsid w:val="002E0170"/>
    <w:rsid w:val="002E2B4E"/>
    <w:rsid w:val="002E3611"/>
    <w:rsid w:val="002E5D88"/>
    <w:rsid w:val="003002C4"/>
    <w:rsid w:val="00301420"/>
    <w:rsid w:val="00301F7B"/>
    <w:rsid w:val="003077F4"/>
    <w:rsid w:val="00307BF5"/>
    <w:rsid w:val="003205F3"/>
    <w:rsid w:val="003247A6"/>
    <w:rsid w:val="003252D7"/>
    <w:rsid w:val="003357EF"/>
    <w:rsid w:val="00337DB9"/>
    <w:rsid w:val="00345728"/>
    <w:rsid w:val="003460F2"/>
    <w:rsid w:val="00347820"/>
    <w:rsid w:val="003504F6"/>
    <w:rsid w:val="003505C9"/>
    <w:rsid w:val="00355E38"/>
    <w:rsid w:val="00357594"/>
    <w:rsid w:val="0035766C"/>
    <w:rsid w:val="003617A3"/>
    <w:rsid w:val="0036352E"/>
    <w:rsid w:val="00367A9E"/>
    <w:rsid w:val="00371D9D"/>
    <w:rsid w:val="003731C0"/>
    <w:rsid w:val="00394197"/>
    <w:rsid w:val="00396AF1"/>
    <w:rsid w:val="003A0725"/>
    <w:rsid w:val="003A1CA3"/>
    <w:rsid w:val="003A701A"/>
    <w:rsid w:val="003A746E"/>
    <w:rsid w:val="003B26A7"/>
    <w:rsid w:val="003B3A43"/>
    <w:rsid w:val="003B3B6C"/>
    <w:rsid w:val="003B3FF5"/>
    <w:rsid w:val="003B42C8"/>
    <w:rsid w:val="003B4D14"/>
    <w:rsid w:val="003B6EF1"/>
    <w:rsid w:val="003B7C31"/>
    <w:rsid w:val="003C0819"/>
    <w:rsid w:val="003C1F89"/>
    <w:rsid w:val="003C288F"/>
    <w:rsid w:val="003C2A7E"/>
    <w:rsid w:val="003C34A3"/>
    <w:rsid w:val="003C3BFC"/>
    <w:rsid w:val="003D3176"/>
    <w:rsid w:val="003D4582"/>
    <w:rsid w:val="003D6FD1"/>
    <w:rsid w:val="003D7824"/>
    <w:rsid w:val="003E17F1"/>
    <w:rsid w:val="003E2AB0"/>
    <w:rsid w:val="003E2E14"/>
    <w:rsid w:val="003E5532"/>
    <w:rsid w:val="003F2F72"/>
    <w:rsid w:val="003F3A15"/>
    <w:rsid w:val="00400CB8"/>
    <w:rsid w:val="00403D3C"/>
    <w:rsid w:val="004114B8"/>
    <w:rsid w:val="00417690"/>
    <w:rsid w:val="00417D35"/>
    <w:rsid w:val="00421714"/>
    <w:rsid w:val="00421AF8"/>
    <w:rsid w:val="0042320C"/>
    <w:rsid w:val="00430643"/>
    <w:rsid w:val="004308BE"/>
    <w:rsid w:val="004414CA"/>
    <w:rsid w:val="00442D06"/>
    <w:rsid w:val="0044353A"/>
    <w:rsid w:val="00443544"/>
    <w:rsid w:val="00443724"/>
    <w:rsid w:val="00444B2A"/>
    <w:rsid w:val="00447F4C"/>
    <w:rsid w:val="0045276B"/>
    <w:rsid w:val="00453960"/>
    <w:rsid w:val="00454BC1"/>
    <w:rsid w:val="00456671"/>
    <w:rsid w:val="004607AE"/>
    <w:rsid w:val="00464615"/>
    <w:rsid w:val="00466324"/>
    <w:rsid w:val="00466962"/>
    <w:rsid w:val="004669F6"/>
    <w:rsid w:val="00470587"/>
    <w:rsid w:val="00470CB3"/>
    <w:rsid w:val="00472C46"/>
    <w:rsid w:val="00474169"/>
    <w:rsid w:val="00476BC2"/>
    <w:rsid w:val="004773C7"/>
    <w:rsid w:val="0048580A"/>
    <w:rsid w:val="0049273F"/>
    <w:rsid w:val="00495A89"/>
    <w:rsid w:val="00496320"/>
    <w:rsid w:val="004A3965"/>
    <w:rsid w:val="004A3A0D"/>
    <w:rsid w:val="004A4F59"/>
    <w:rsid w:val="004B19F1"/>
    <w:rsid w:val="004B2DFB"/>
    <w:rsid w:val="004B3FAF"/>
    <w:rsid w:val="004B6783"/>
    <w:rsid w:val="004B7518"/>
    <w:rsid w:val="004C108C"/>
    <w:rsid w:val="004C3FD5"/>
    <w:rsid w:val="004C728E"/>
    <w:rsid w:val="004D0E98"/>
    <w:rsid w:val="004D1D60"/>
    <w:rsid w:val="004D1D96"/>
    <w:rsid w:val="004D3ED4"/>
    <w:rsid w:val="004D5F8F"/>
    <w:rsid w:val="004D68E1"/>
    <w:rsid w:val="004E0FE6"/>
    <w:rsid w:val="004E6CFC"/>
    <w:rsid w:val="004F2FAE"/>
    <w:rsid w:val="004F420C"/>
    <w:rsid w:val="004F4C19"/>
    <w:rsid w:val="004F5F19"/>
    <w:rsid w:val="004F781D"/>
    <w:rsid w:val="00501565"/>
    <w:rsid w:val="00502F2D"/>
    <w:rsid w:val="00503601"/>
    <w:rsid w:val="00503F40"/>
    <w:rsid w:val="00507442"/>
    <w:rsid w:val="00510671"/>
    <w:rsid w:val="005118F5"/>
    <w:rsid w:val="00515088"/>
    <w:rsid w:val="0052013A"/>
    <w:rsid w:val="00520ED9"/>
    <w:rsid w:val="00522653"/>
    <w:rsid w:val="00522C79"/>
    <w:rsid w:val="00524137"/>
    <w:rsid w:val="005322DC"/>
    <w:rsid w:val="00533BC1"/>
    <w:rsid w:val="00534F9F"/>
    <w:rsid w:val="00542493"/>
    <w:rsid w:val="005519CE"/>
    <w:rsid w:val="00552803"/>
    <w:rsid w:val="00554048"/>
    <w:rsid w:val="00554250"/>
    <w:rsid w:val="00563802"/>
    <w:rsid w:val="00565B88"/>
    <w:rsid w:val="00565D5E"/>
    <w:rsid w:val="005726B5"/>
    <w:rsid w:val="005728F2"/>
    <w:rsid w:val="00576B25"/>
    <w:rsid w:val="00577463"/>
    <w:rsid w:val="00586DAB"/>
    <w:rsid w:val="0058790B"/>
    <w:rsid w:val="00590C13"/>
    <w:rsid w:val="005917EC"/>
    <w:rsid w:val="0059687A"/>
    <w:rsid w:val="005A1F69"/>
    <w:rsid w:val="005A735A"/>
    <w:rsid w:val="005B0D47"/>
    <w:rsid w:val="005B3AB2"/>
    <w:rsid w:val="005B4EA7"/>
    <w:rsid w:val="005B7DE0"/>
    <w:rsid w:val="005C6902"/>
    <w:rsid w:val="005D2675"/>
    <w:rsid w:val="005D5726"/>
    <w:rsid w:val="005D57FB"/>
    <w:rsid w:val="005E146E"/>
    <w:rsid w:val="005E35AB"/>
    <w:rsid w:val="005E5A3F"/>
    <w:rsid w:val="005F2691"/>
    <w:rsid w:val="005F64B1"/>
    <w:rsid w:val="0060245E"/>
    <w:rsid w:val="00613669"/>
    <w:rsid w:val="00614430"/>
    <w:rsid w:val="00614C68"/>
    <w:rsid w:val="006201EA"/>
    <w:rsid w:val="00621E46"/>
    <w:rsid w:val="0062501A"/>
    <w:rsid w:val="00626AEC"/>
    <w:rsid w:val="00631EAA"/>
    <w:rsid w:val="0064088B"/>
    <w:rsid w:val="00642397"/>
    <w:rsid w:val="00642B95"/>
    <w:rsid w:val="00642BA3"/>
    <w:rsid w:val="00644C0B"/>
    <w:rsid w:val="006455AE"/>
    <w:rsid w:val="00653F58"/>
    <w:rsid w:val="00657C6E"/>
    <w:rsid w:val="0066465E"/>
    <w:rsid w:val="00672CD1"/>
    <w:rsid w:val="00674685"/>
    <w:rsid w:val="00675183"/>
    <w:rsid w:val="00675296"/>
    <w:rsid w:val="00676DFF"/>
    <w:rsid w:val="006774B1"/>
    <w:rsid w:val="00677BE8"/>
    <w:rsid w:val="00682076"/>
    <w:rsid w:val="0068212F"/>
    <w:rsid w:val="0068775C"/>
    <w:rsid w:val="00692858"/>
    <w:rsid w:val="006937C3"/>
    <w:rsid w:val="00696270"/>
    <w:rsid w:val="00696655"/>
    <w:rsid w:val="006A019E"/>
    <w:rsid w:val="006A49FB"/>
    <w:rsid w:val="006A65E2"/>
    <w:rsid w:val="006B4AFD"/>
    <w:rsid w:val="006C1DCA"/>
    <w:rsid w:val="006C3696"/>
    <w:rsid w:val="006D1181"/>
    <w:rsid w:val="006D26A1"/>
    <w:rsid w:val="006D5B72"/>
    <w:rsid w:val="006D71C7"/>
    <w:rsid w:val="006E5BA2"/>
    <w:rsid w:val="006E6629"/>
    <w:rsid w:val="006E7B23"/>
    <w:rsid w:val="006E7DDB"/>
    <w:rsid w:val="006F6243"/>
    <w:rsid w:val="006F6CAB"/>
    <w:rsid w:val="006F7654"/>
    <w:rsid w:val="00700BFA"/>
    <w:rsid w:val="007122C1"/>
    <w:rsid w:val="007221AB"/>
    <w:rsid w:val="00730213"/>
    <w:rsid w:val="00731618"/>
    <w:rsid w:val="007454BA"/>
    <w:rsid w:val="00750376"/>
    <w:rsid w:val="0075165E"/>
    <w:rsid w:val="00754939"/>
    <w:rsid w:val="007559FD"/>
    <w:rsid w:val="007622C8"/>
    <w:rsid w:val="00764C7C"/>
    <w:rsid w:val="0076537F"/>
    <w:rsid w:val="00767832"/>
    <w:rsid w:val="00767E22"/>
    <w:rsid w:val="007715D6"/>
    <w:rsid w:val="007732D1"/>
    <w:rsid w:val="00774A6D"/>
    <w:rsid w:val="00781BFB"/>
    <w:rsid w:val="007823B9"/>
    <w:rsid w:val="00783CFE"/>
    <w:rsid w:val="00790C52"/>
    <w:rsid w:val="00792F5C"/>
    <w:rsid w:val="007946E2"/>
    <w:rsid w:val="0079510D"/>
    <w:rsid w:val="00796A55"/>
    <w:rsid w:val="007A0452"/>
    <w:rsid w:val="007A1B39"/>
    <w:rsid w:val="007A32EB"/>
    <w:rsid w:val="007A349B"/>
    <w:rsid w:val="007A3F0A"/>
    <w:rsid w:val="007A5B78"/>
    <w:rsid w:val="007A6D61"/>
    <w:rsid w:val="007A70A5"/>
    <w:rsid w:val="007B6473"/>
    <w:rsid w:val="007B7239"/>
    <w:rsid w:val="007B7493"/>
    <w:rsid w:val="007B7D42"/>
    <w:rsid w:val="007C1518"/>
    <w:rsid w:val="007C61E1"/>
    <w:rsid w:val="007D3ED4"/>
    <w:rsid w:val="007D708A"/>
    <w:rsid w:val="007E4249"/>
    <w:rsid w:val="007E6849"/>
    <w:rsid w:val="007E6D1E"/>
    <w:rsid w:val="007F038C"/>
    <w:rsid w:val="007F7825"/>
    <w:rsid w:val="0080066C"/>
    <w:rsid w:val="008006B2"/>
    <w:rsid w:val="00802CF4"/>
    <w:rsid w:val="00802E38"/>
    <w:rsid w:val="00805CB5"/>
    <w:rsid w:val="00811C81"/>
    <w:rsid w:val="008127E7"/>
    <w:rsid w:val="00813A66"/>
    <w:rsid w:val="00816F36"/>
    <w:rsid w:val="0081754D"/>
    <w:rsid w:val="00820248"/>
    <w:rsid w:val="00826BCF"/>
    <w:rsid w:val="00826D9F"/>
    <w:rsid w:val="008320EE"/>
    <w:rsid w:val="00833A03"/>
    <w:rsid w:val="008379EB"/>
    <w:rsid w:val="00843DCC"/>
    <w:rsid w:val="0084779C"/>
    <w:rsid w:val="008545F4"/>
    <w:rsid w:val="008550DE"/>
    <w:rsid w:val="00855955"/>
    <w:rsid w:val="00856A58"/>
    <w:rsid w:val="0086120B"/>
    <w:rsid w:val="00861637"/>
    <w:rsid w:val="00865140"/>
    <w:rsid w:val="008654D1"/>
    <w:rsid w:val="00866A2E"/>
    <w:rsid w:val="00866CF8"/>
    <w:rsid w:val="0087185F"/>
    <w:rsid w:val="00873BDE"/>
    <w:rsid w:val="00873EDE"/>
    <w:rsid w:val="0088143B"/>
    <w:rsid w:val="00886587"/>
    <w:rsid w:val="00887C9D"/>
    <w:rsid w:val="00891D2E"/>
    <w:rsid w:val="00892E69"/>
    <w:rsid w:val="008A264A"/>
    <w:rsid w:val="008A3CC3"/>
    <w:rsid w:val="008B59FF"/>
    <w:rsid w:val="008B6153"/>
    <w:rsid w:val="008B6BA9"/>
    <w:rsid w:val="008C057F"/>
    <w:rsid w:val="008C7300"/>
    <w:rsid w:val="008D11D1"/>
    <w:rsid w:val="008D2368"/>
    <w:rsid w:val="008D3EBE"/>
    <w:rsid w:val="008E1185"/>
    <w:rsid w:val="008E14D3"/>
    <w:rsid w:val="008E1A0E"/>
    <w:rsid w:val="008E279B"/>
    <w:rsid w:val="008E3ADA"/>
    <w:rsid w:val="008E66E5"/>
    <w:rsid w:val="008E6965"/>
    <w:rsid w:val="008F222D"/>
    <w:rsid w:val="008F23B8"/>
    <w:rsid w:val="00901E18"/>
    <w:rsid w:val="00903829"/>
    <w:rsid w:val="009052C6"/>
    <w:rsid w:val="009053BC"/>
    <w:rsid w:val="009072A2"/>
    <w:rsid w:val="00913878"/>
    <w:rsid w:val="0092613B"/>
    <w:rsid w:val="00926968"/>
    <w:rsid w:val="00930ACD"/>
    <w:rsid w:val="00931DB1"/>
    <w:rsid w:val="0093288E"/>
    <w:rsid w:val="00933F4D"/>
    <w:rsid w:val="00937EB3"/>
    <w:rsid w:val="00940321"/>
    <w:rsid w:val="00944E36"/>
    <w:rsid w:val="00946809"/>
    <w:rsid w:val="0095672F"/>
    <w:rsid w:val="00956F05"/>
    <w:rsid w:val="00962194"/>
    <w:rsid w:val="00967072"/>
    <w:rsid w:val="00973783"/>
    <w:rsid w:val="0097698A"/>
    <w:rsid w:val="00977CAF"/>
    <w:rsid w:val="00977EB0"/>
    <w:rsid w:val="00980FDC"/>
    <w:rsid w:val="00981116"/>
    <w:rsid w:val="00981473"/>
    <w:rsid w:val="00983C60"/>
    <w:rsid w:val="0099006A"/>
    <w:rsid w:val="009905A6"/>
    <w:rsid w:val="00991DB7"/>
    <w:rsid w:val="009929E4"/>
    <w:rsid w:val="00995A22"/>
    <w:rsid w:val="009973C1"/>
    <w:rsid w:val="009A143D"/>
    <w:rsid w:val="009A3CB2"/>
    <w:rsid w:val="009A6523"/>
    <w:rsid w:val="009B5053"/>
    <w:rsid w:val="009B6E11"/>
    <w:rsid w:val="009C44BA"/>
    <w:rsid w:val="009C5DEC"/>
    <w:rsid w:val="009C6FB0"/>
    <w:rsid w:val="009D101A"/>
    <w:rsid w:val="009D2C1B"/>
    <w:rsid w:val="009D57C2"/>
    <w:rsid w:val="009E0041"/>
    <w:rsid w:val="009E79AD"/>
    <w:rsid w:val="009F2731"/>
    <w:rsid w:val="009F37B6"/>
    <w:rsid w:val="009F56AE"/>
    <w:rsid w:val="009F7F72"/>
    <w:rsid w:val="00A020C3"/>
    <w:rsid w:val="00A02705"/>
    <w:rsid w:val="00A02C5B"/>
    <w:rsid w:val="00A032C9"/>
    <w:rsid w:val="00A10D38"/>
    <w:rsid w:val="00A12A8D"/>
    <w:rsid w:val="00A1551B"/>
    <w:rsid w:val="00A16F51"/>
    <w:rsid w:val="00A238AE"/>
    <w:rsid w:val="00A266BA"/>
    <w:rsid w:val="00A32ACF"/>
    <w:rsid w:val="00A32C7B"/>
    <w:rsid w:val="00A33E46"/>
    <w:rsid w:val="00A371E3"/>
    <w:rsid w:val="00A42AB5"/>
    <w:rsid w:val="00A47D35"/>
    <w:rsid w:val="00A5281C"/>
    <w:rsid w:val="00A542BA"/>
    <w:rsid w:val="00A555EE"/>
    <w:rsid w:val="00A55AF0"/>
    <w:rsid w:val="00A641AF"/>
    <w:rsid w:val="00A645FA"/>
    <w:rsid w:val="00A8106A"/>
    <w:rsid w:val="00A83A15"/>
    <w:rsid w:val="00A8446A"/>
    <w:rsid w:val="00A84F08"/>
    <w:rsid w:val="00A87257"/>
    <w:rsid w:val="00A87C28"/>
    <w:rsid w:val="00A93F38"/>
    <w:rsid w:val="00AA013D"/>
    <w:rsid w:val="00AA058F"/>
    <w:rsid w:val="00AA1586"/>
    <w:rsid w:val="00AA346B"/>
    <w:rsid w:val="00AB4BDE"/>
    <w:rsid w:val="00AB52B4"/>
    <w:rsid w:val="00AB760D"/>
    <w:rsid w:val="00AC0361"/>
    <w:rsid w:val="00AC0F4E"/>
    <w:rsid w:val="00AC2606"/>
    <w:rsid w:val="00AC4EE0"/>
    <w:rsid w:val="00AC53E4"/>
    <w:rsid w:val="00AC7915"/>
    <w:rsid w:val="00AD0690"/>
    <w:rsid w:val="00B16696"/>
    <w:rsid w:val="00B20F43"/>
    <w:rsid w:val="00B2177A"/>
    <w:rsid w:val="00B21ACC"/>
    <w:rsid w:val="00B21B5B"/>
    <w:rsid w:val="00B23E20"/>
    <w:rsid w:val="00B26D57"/>
    <w:rsid w:val="00B277EB"/>
    <w:rsid w:val="00B30639"/>
    <w:rsid w:val="00B311AB"/>
    <w:rsid w:val="00B344DA"/>
    <w:rsid w:val="00B40DFC"/>
    <w:rsid w:val="00B42EB1"/>
    <w:rsid w:val="00B43156"/>
    <w:rsid w:val="00B500D7"/>
    <w:rsid w:val="00B52681"/>
    <w:rsid w:val="00B52CB5"/>
    <w:rsid w:val="00B6043F"/>
    <w:rsid w:val="00B673FD"/>
    <w:rsid w:val="00B70A41"/>
    <w:rsid w:val="00B715C8"/>
    <w:rsid w:val="00B71F19"/>
    <w:rsid w:val="00B742AB"/>
    <w:rsid w:val="00B748D7"/>
    <w:rsid w:val="00B76B8F"/>
    <w:rsid w:val="00B80998"/>
    <w:rsid w:val="00B84FBA"/>
    <w:rsid w:val="00B94216"/>
    <w:rsid w:val="00B94FD4"/>
    <w:rsid w:val="00BA1ABA"/>
    <w:rsid w:val="00BA34C1"/>
    <w:rsid w:val="00BA3C92"/>
    <w:rsid w:val="00BA56B0"/>
    <w:rsid w:val="00BA689A"/>
    <w:rsid w:val="00BB13F1"/>
    <w:rsid w:val="00BB556D"/>
    <w:rsid w:val="00BC5F4E"/>
    <w:rsid w:val="00BD0C57"/>
    <w:rsid w:val="00BD0D22"/>
    <w:rsid w:val="00BD1498"/>
    <w:rsid w:val="00BD2B21"/>
    <w:rsid w:val="00BD32C7"/>
    <w:rsid w:val="00BD72DD"/>
    <w:rsid w:val="00BE291F"/>
    <w:rsid w:val="00BE4801"/>
    <w:rsid w:val="00BF54A8"/>
    <w:rsid w:val="00BF6144"/>
    <w:rsid w:val="00BF6287"/>
    <w:rsid w:val="00BF68C8"/>
    <w:rsid w:val="00C020B7"/>
    <w:rsid w:val="00C025AA"/>
    <w:rsid w:val="00C04A18"/>
    <w:rsid w:val="00C04FA8"/>
    <w:rsid w:val="00C12776"/>
    <w:rsid w:val="00C20836"/>
    <w:rsid w:val="00C212D8"/>
    <w:rsid w:val="00C229AA"/>
    <w:rsid w:val="00C23F0D"/>
    <w:rsid w:val="00C266BB"/>
    <w:rsid w:val="00C34CDC"/>
    <w:rsid w:val="00C400DE"/>
    <w:rsid w:val="00C407D7"/>
    <w:rsid w:val="00C42FAA"/>
    <w:rsid w:val="00C4497C"/>
    <w:rsid w:val="00C44C8F"/>
    <w:rsid w:val="00C515EC"/>
    <w:rsid w:val="00C52FDF"/>
    <w:rsid w:val="00C532EC"/>
    <w:rsid w:val="00C55559"/>
    <w:rsid w:val="00C55825"/>
    <w:rsid w:val="00C64031"/>
    <w:rsid w:val="00C65D88"/>
    <w:rsid w:val="00C67520"/>
    <w:rsid w:val="00C70EF3"/>
    <w:rsid w:val="00C73755"/>
    <w:rsid w:val="00C74401"/>
    <w:rsid w:val="00C80097"/>
    <w:rsid w:val="00C8163E"/>
    <w:rsid w:val="00C82E76"/>
    <w:rsid w:val="00C84E20"/>
    <w:rsid w:val="00C9367D"/>
    <w:rsid w:val="00C968DB"/>
    <w:rsid w:val="00CA0705"/>
    <w:rsid w:val="00CA0BD6"/>
    <w:rsid w:val="00CA128E"/>
    <w:rsid w:val="00CA26CC"/>
    <w:rsid w:val="00CA4D9E"/>
    <w:rsid w:val="00CB35C7"/>
    <w:rsid w:val="00CB4A5B"/>
    <w:rsid w:val="00CB62AE"/>
    <w:rsid w:val="00CB6510"/>
    <w:rsid w:val="00CC2084"/>
    <w:rsid w:val="00CC5FC8"/>
    <w:rsid w:val="00CC681E"/>
    <w:rsid w:val="00CD1FD9"/>
    <w:rsid w:val="00CD2A59"/>
    <w:rsid w:val="00CD34E3"/>
    <w:rsid w:val="00CD3898"/>
    <w:rsid w:val="00CD3C12"/>
    <w:rsid w:val="00CD4651"/>
    <w:rsid w:val="00CE5555"/>
    <w:rsid w:val="00CE59C4"/>
    <w:rsid w:val="00CE79EA"/>
    <w:rsid w:val="00CF5F32"/>
    <w:rsid w:val="00CF7FB0"/>
    <w:rsid w:val="00D02376"/>
    <w:rsid w:val="00D053C8"/>
    <w:rsid w:val="00D11B4A"/>
    <w:rsid w:val="00D16375"/>
    <w:rsid w:val="00D16D63"/>
    <w:rsid w:val="00D21CD7"/>
    <w:rsid w:val="00D22B4B"/>
    <w:rsid w:val="00D23C9D"/>
    <w:rsid w:val="00D26100"/>
    <w:rsid w:val="00D26B2A"/>
    <w:rsid w:val="00D27751"/>
    <w:rsid w:val="00D27995"/>
    <w:rsid w:val="00D31527"/>
    <w:rsid w:val="00D356C5"/>
    <w:rsid w:val="00D430B1"/>
    <w:rsid w:val="00D4569A"/>
    <w:rsid w:val="00D6128F"/>
    <w:rsid w:val="00D615B2"/>
    <w:rsid w:val="00D627DC"/>
    <w:rsid w:val="00D63C08"/>
    <w:rsid w:val="00D756C8"/>
    <w:rsid w:val="00D758FA"/>
    <w:rsid w:val="00D80396"/>
    <w:rsid w:val="00D90A91"/>
    <w:rsid w:val="00D9585E"/>
    <w:rsid w:val="00D97EA5"/>
    <w:rsid w:val="00DA15BC"/>
    <w:rsid w:val="00DA6649"/>
    <w:rsid w:val="00DB2426"/>
    <w:rsid w:val="00DB4444"/>
    <w:rsid w:val="00DB4F18"/>
    <w:rsid w:val="00DB512E"/>
    <w:rsid w:val="00DC2058"/>
    <w:rsid w:val="00DC2ABD"/>
    <w:rsid w:val="00DC311B"/>
    <w:rsid w:val="00DC508B"/>
    <w:rsid w:val="00DC67DB"/>
    <w:rsid w:val="00DC6914"/>
    <w:rsid w:val="00DC7A22"/>
    <w:rsid w:val="00DC7F58"/>
    <w:rsid w:val="00DD3FC9"/>
    <w:rsid w:val="00DD6884"/>
    <w:rsid w:val="00DE33D7"/>
    <w:rsid w:val="00DE3CEB"/>
    <w:rsid w:val="00DE6D7A"/>
    <w:rsid w:val="00DF2150"/>
    <w:rsid w:val="00DF5F12"/>
    <w:rsid w:val="00E01497"/>
    <w:rsid w:val="00E021BC"/>
    <w:rsid w:val="00E03C42"/>
    <w:rsid w:val="00E05C54"/>
    <w:rsid w:val="00E131F0"/>
    <w:rsid w:val="00E20A10"/>
    <w:rsid w:val="00E2174D"/>
    <w:rsid w:val="00E3101A"/>
    <w:rsid w:val="00E34E95"/>
    <w:rsid w:val="00E43C6A"/>
    <w:rsid w:val="00E448D7"/>
    <w:rsid w:val="00E47D3E"/>
    <w:rsid w:val="00E56D72"/>
    <w:rsid w:val="00E6182B"/>
    <w:rsid w:val="00E63E89"/>
    <w:rsid w:val="00E64046"/>
    <w:rsid w:val="00E666F4"/>
    <w:rsid w:val="00E72232"/>
    <w:rsid w:val="00E72434"/>
    <w:rsid w:val="00E76550"/>
    <w:rsid w:val="00E7678F"/>
    <w:rsid w:val="00E76F29"/>
    <w:rsid w:val="00E84107"/>
    <w:rsid w:val="00E856AD"/>
    <w:rsid w:val="00E85833"/>
    <w:rsid w:val="00E8656C"/>
    <w:rsid w:val="00E87A32"/>
    <w:rsid w:val="00E94EC7"/>
    <w:rsid w:val="00E952DE"/>
    <w:rsid w:val="00EA3981"/>
    <w:rsid w:val="00EA623B"/>
    <w:rsid w:val="00EA6ED8"/>
    <w:rsid w:val="00EB6A01"/>
    <w:rsid w:val="00EB6A29"/>
    <w:rsid w:val="00EC0746"/>
    <w:rsid w:val="00EC4EC4"/>
    <w:rsid w:val="00EC627F"/>
    <w:rsid w:val="00ED003B"/>
    <w:rsid w:val="00ED009F"/>
    <w:rsid w:val="00ED0301"/>
    <w:rsid w:val="00ED579D"/>
    <w:rsid w:val="00ED6C97"/>
    <w:rsid w:val="00EE094A"/>
    <w:rsid w:val="00EE151B"/>
    <w:rsid w:val="00EE186C"/>
    <w:rsid w:val="00EE2924"/>
    <w:rsid w:val="00EE2CD6"/>
    <w:rsid w:val="00EE5119"/>
    <w:rsid w:val="00EF1798"/>
    <w:rsid w:val="00EF3661"/>
    <w:rsid w:val="00EF73B2"/>
    <w:rsid w:val="00F03E72"/>
    <w:rsid w:val="00F05F91"/>
    <w:rsid w:val="00F06CFD"/>
    <w:rsid w:val="00F12A11"/>
    <w:rsid w:val="00F134E2"/>
    <w:rsid w:val="00F16ED0"/>
    <w:rsid w:val="00F172E1"/>
    <w:rsid w:val="00F20210"/>
    <w:rsid w:val="00F221F4"/>
    <w:rsid w:val="00F221FB"/>
    <w:rsid w:val="00F2403B"/>
    <w:rsid w:val="00F25295"/>
    <w:rsid w:val="00F3285F"/>
    <w:rsid w:val="00F330C5"/>
    <w:rsid w:val="00F34043"/>
    <w:rsid w:val="00F34685"/>
    <w:rsid w:val="00F41DE5"/>
    <w:rsid w:val="00F44D17"/>
    <w:rsid w:val="00F474F6"/>
    <w:rsid w:val="00F50810"/>
    <w:rsid w:val="00F534AD"/>
    <w:rsid w:val="00F536D0"/>
    <w:rsid w:val="00F55B98"/>
    <w:rsid w:val="00F55D4C"/>
    <w:rsid w:val="00F60862"/>
    <w:rsid w:val="00F60B96"/>
    <w:rsid w:val="00F61D58"/>
    <w:rsid w:val="00F6492A"/>
    <w:rsid w:val="00F7376C"/>
    <w:rsid w:val="00F851FC"/>
    <w:rsid w:val="00F85B7D"/>
    <w:rsid w:val="00F8629F"/>
    <w:rsid w:val="00F87459"/>
    <w:rsid w:val="00F87FFC"/>
    <w:rsid w:val="00F91098"/>
    <w:rsid w:val="00F9117D"/>
    <w:rsid w:val="00F92045"/>
    <w:rsid w:val="00F93326"/>
    <w:rsid w:val="00F93391"/>
    <w:rsid w:val="00F9475B"/>
    <w:rsid w:val="00F95E6F"/>
    <w:rsid w:val="00F96067"/>
    <w:rsid w:val="00F96754"/>
    <w:rsid w:val="00F97C63"/>
    <w:rsid w:val="00FA240B"/>
    <w:rsid w:val="00FA5075"/>
    <w:rsid w:val="00FA554F"/>
    <w:rsid w:val="00FB24E2"/>
    <w:rsid w:val="00FB3B7F"/>
    <w:rsid w:val="00FB6E67"/>
    <w:rsid w:val="00FC065E"/>
    <w:rsid w:val="00FC1575"/>
    <w:rsid w:val="00FC1F48"/>
    <w:rsid w:val="00FC2D1A"/>
    <w:rsid w:val="00FC2EAB"/>
    <w:rsid w:val="00FC57AA"/>
    <w:rsid w:val="00FC6408"/>
    <w:rsid w:val="00FC77A3"/>
    <w:rsid w:val="00FD0621"/>
    <w:rsid w:val="00FD1CD2"/>
    <w:rsid w:val="00FD2F44"/>
    <w:rsid w:val="00FD35F4"/>
    <w:rsid w:val="00FD3B6A"/>
    <w:rsid w:val="00FE33B7"/>
    <w:rsid w:val="00FE39B1"/>
    <w:rsid w:val="00FE3D17"/>
    <w:rsid w:val="00FE5FBF"/>
    <w:rsid w:val="00FE7D38"/>
    <w:rsid w:val="00FF00B9"/>
    <w:rsid w:val="00FF0CAD"/>
    <w:rsid w:val="00FF2C5E"/>
    <w:rsid w:val="00FF6AE5"/>
    <w:rsid w:val="00FF6F4E"/>
    <w:rsid w:val="00FF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D6BA1A"/>
  <w15:docId w15:val="{A0DCB6C2-08F3-4CF2-8BD6-9A252525A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-ui-artc-title">
    <w:name w:val="c-ui-artc-title"/>
    <w:basedOn w:val="Normal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istoryitem1">
    <w:name w:val="historyitem1"/>
    <w:basedOn w:val="DefaultParagraphFont"/>
    <w:rPr>
      <w:b w:val="0"/>
      <w:bCs w:val="0"/>
      <w:i/>
      <w:iCs/>
      <w:sz w:val="27"/>
      <w:szCs w:val="27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bl-cod">
    <w:name w:val="tbl-cod"/>
    <w:basedOn w:val="Normal"/>
    <w:pPr>
      <w:spacing w:before="60" w:after="60" w:line="240" w:lineRule="auto"/>
      <w:ind w:right="195"/>
      <w:jc w:val="center"/>
    </w:pPr>
    <w:rPr>
      <w:rFonts w:ascii="Times New Roman" w:hAnsi="Times New Roman" w:cs="Times New Roman"/>
    </w:rPr>
  </w:style>
  <w:style w:type="paragraph" w:customStyle="1" w:styleId="tbl-hdr">
    <w:name w:val="tbl-hdr"/>
    <w:basedOn w:val="Normal"/>
    <w:pPr>
      <w:spacing w:before="60" w:after="60" w:line="240" w:lineRule="auto"/>
      <w:ind w:right="195"/>
      <w:jc w:val="center"/>
    </w:pPr>
    <w:rPr>
      <w:rFonts w:ascii="Times New Roman" w:hAnsi="Times New Roman" w:cs="Times New Roman"/>
      <w:b/>
      <w:bCs/>
    </w:rPr>
  </w:style>
  <w:style w:type="paragraph" w:customStyle="1" w:styleId="tbl-notcol">
    <w:name w:val="tbl-notcol"/>
    <w:basedOn w:val="Normal"/>
    <w:pPr>
      <w:spacing w:before="60" w:after="60" w:line="240" w:lineRule="auto"/>
      <w:jc w:val="right"/>
    </w:pPr>
    <w:rPr>
      <w:rFonts w:ascii="Times New Roman" w:hAnsi="Times New Roman" w:cs="Times New Roman"/>
    </w:rPr>
  </w:style>
  <w:style w:type="paragraph" w:customStyle="1" w:styleId="tbl-num">
    <w:name w:val="tbl-num"/>
    <w:basedOn w:val="Normal"/>
    <w:pPr>
      <w:spacing w:before="60" w:after="60" w:line="240" w:lineRule="auto"/>
      <w:ind w:right="195"/>
      <w:jc w:val="right"/>
    </w:pPr>
    <w:rPr>
      <w:rFonts w:ascii="Times New Roman" w:hAnsi="Times New Roman" w:cs="Times New Roman"/>
    </w:rPr>
  </w:style>
  <w:style w:type="paragraph" w:customStyle="1" w:styleId="tbl-txt">
    <w:name w:val="tbl-txt"/>
    <w:basedOn w:val="Normal"/>
    <w:pPr>
      <w:spacing w:before="60" w:after="60" w:line="240" w:lineRule="auto"/>
      <w:ind w:firstLine="75"/>
    </w:pPr>
    <w:rPr>
      <w:rFonts w:ascii="Times New Roman" w:hAnsi="Times New Roman" w:cs="Times New Roman"/>
    </w:rPr>
  </w:style>
  <w:style w:type="paragraph" w:customStyle="1" w:styleId="ui-unknown">
    <w:name w:val="ui-unknown"/>
    <w:basedOn w:val="Normal"/>
    <w:pPr>
      <w:spacing w:before="100" w:beforeAutospacing="1" w:after="100" w:afterAutospacing="1" w:line="240" w:lineRule="auto"/>
      <w:ind w:firstLine="855"/>
    </w:pPr>
    <w:rPr>
      <w:rFonts w:ascii="Times New Roman" w:hAnsi="Times New Roman" w:cs="Times New Roman"/>
      <w:sz w:val="24"/>
      <w:szCs w:val="24"/>
    </w:rPr>
  </w:style>
  <w:style w:type="paragraph" w:customStyle="1" w:styleId="c-ui-doc-title">
    <w:name w:val="c-ui-doc-title"/>
    <w:basedOn w:val="Normal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historyitem">
    <w:name w:val="historyitem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i/>
      <w:iCs/>
      <w:sz w:val="27"/>
      <w:szCs w:val="27"/>
    </w:rPr>
  </w:style>
  <w:style w:type="paragraph" w:customStyle="1" w:styleId="c-ui-unknown-title">
    <w:name w:val="c-ui-unknown-title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ui">
    <w:name w:val="ui"/>
    <w:basedOn w:val="Normal"/>
    <w:pPr>
      <w:shd w:val="clear" w:color="auto" w:fill="FCF9E8"/>
      <w:spacing w:before="100" w:beforeAutospacing="1" w:after="100" w:afterAutospacing="1" w:line="240" w:lineRule="auto"/>
      <w:ind w:firstLine="855"/>
    </w:pPr>
    <w:rPr>
      <w:rFonts w:ascii="Times New Roman" w:hAnsi="Times New Roman" w:cs="Times New Roman"/>
      <w:sz w:val="24"/>
      <w:szCs w:val="24"/>
    </w:rPr>
  </w:style>
  <w:style w:type="paragraph" w:customStyle="1" w:styleId="def">
    <w:name w:val="def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fix">
    <w:name w:val="deffix"/>
    <w:basedOn w:val="Normal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">
    <w:name w:val="table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nsertedtext">
    <w:name w:val="insertedtext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letedtext">
    <w:name w:val="deletedtext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compare-td">
    <w:name w:val="item-compare-td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ftodocument">
    <w:name w:val="reftodocument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nsertedtext1">
    <w:name w:val="insertedtext1"/>
    <w:basedOn w:val="Normal"/>
    <w:pPr>
      <w:shd w:val="clear" w:color="auto" w:fill="DAE7FF"/>
      <w:spacing w:before="100" w:beforeAutospacing="1" w:after="100" w:afterAutospacing="1" w:line="240" w:lineRule="auto"/>
    </w:pPr>
    <w:rPr>
      <w:rFonts w:ascii="Times New Roman" w:hAnsi="Times New Roman" w:cs="Times New Roman"/>
      <w:color w:val="008080"/>
      <w:sz w:val="24"/>
      <w:szCs w:val="24"/>
    </w:rPr>
  </w:style>
  <w:style w:type="paragraph" w:customStyle="1" w:styleId="deletedtext1">
    <w:name w:val="deletedtext1"/>
    <w:basedOn w:val="Normal"/>
    <w:pPr>
      <w:shd w:val="clear" w:color="auto" w:fill="FDDDE4"/>
      <w:spacing w:before="100" w:beforeAutospacing="1" w:after="100" w:afterAutospacing="1" w:line="240" w:lineRule="auto"/>
    </w:pPr>
    <w:rPr>
      <w:rFonts w:ascii="Times New Roman" w:hAnsi="Times New Roman" w:cs="Times New Roman"/>
      <w:strike/>
      <w:color w:val="FF0000"/>
      <w:sz w:val="24"/>
      <w:szCs w:val="24"/>
    </w:rPr>
  </w:style>
  <w:style w:type="paragraph" w:customStyle="1" w:styleId="item-compare-td1">
    <w:name w:val="item-compare-td1"/>
    <w:basedOn w:val="Normal"/>
    <w:pPr>
      <w:pBdr>
        <w:top w:val="single" w:sz="6" w:space="0" w:color="000000"/>
        <w:left w:val="single" w:sz="6" w:space="4" w:color="000000"/>
        <w:bottom w:val="single" w:sz="6" w:space="0" w:color="000000"/>
        <w:right w:val="single" w:sz="6" w:space="4" w:color="000000"/>
      </w:pBdr>
      <w:spacing w:before="100" w:beforeAutospacing="1" w:after="100" w:afterAutospacing="1" w:line="240" w:lineRule="auto"/>
      <w:textAlignment w:val="top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C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AC8"/>
  </w:style>
  <w:style w:type="paragraph" w:styleId="Footer">
    <w:name w:val="footer"/>
    <w:basedOn w:val="Normal"/>
    <w:link w:val="FooterChar"/>
    <w:uiPriority w:val="99"/>
    <w:unhideWhenUsed/>
    <w:rsid w:val="001C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AC8"/>
  </w:style>
  <w:style w:type="character" w:styleId="Hyperlink">
    <w:name w:val="Hyperlink"/>
    <w:basedOn w:val="DefaultParagraphFont"/>
    <w:uiPriority w:val="99"/>
    <w:unhideWhenUsed/>
    <w:rsid w:val="00EC0746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0746"/>
    <w:rPr>
      <w:color w:val="954F72"/>
      <w:u w:val="single"/>
    </w:rPr>
  </w:style>
  <w:style w:type="paragraph" w:customStyle="1" w:styleId="xl64">
    <w:name w:val="xl64"/>
    <w:basedOn w:val="Normal"/>
    <w:rsid w:val="00EC074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EC074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EC074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811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11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11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11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111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1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116"/>
    <w:rPr>
      <w:rFonts w:ascii="Segoe UI" w:hAnsi="Segoe UI" w:cs="Segoe UI"/>
      <w:sz w:val="18"/>
      <w:szCs w:val="18"/>
    </w:rPr>
  </w:style>
  <w:style w:type="paragraph" w:customStyle="1" w:styleId="title-article-norm">
    <w:name w:val="title-article-norm"/>
    <w:basedOn w:val="Normal"/>
    <w:rsid w:val="00C81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itle-article-norm">
    <w:name w:val="stitle-article-norm"/>
    <w:basedOn w:val="Normal"/>
    <w:rsid w:val="00C81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-parag">
    <w:name w:val="no-parag"/>
    <w:basedOn w:val="DefaultParagraphFont"/>
    <w:rsid w:val="00C8163E"/>
  </w:style>
  <w:style w:type="paragraph" w:styleId="Revision">
    <w:name w:val="Revision"/>
    <w:hidden/>
    <w:uiPriority w:val="99"/>
    <w:semiHidden/>
    <w:rsid w:val="00C515EC"/>
    <w:pPr>
      <w:spacing w:after="0" w:line="240" w:lineRule="auto"/>
    </w:pPr>
  </w:style>
  <w:style w:type="character" w:customStyle="1" w:styleId="samedocreference1">
    <w:name w:val="samedocreference1"/>
    <w:basedOn w:val="DefaultParagraphFont"/>
    <w:rsid w:val="00892E69"/>
    <w:rPr>
      <w:i w:val="0"/>
      <w:iCs w:val="0"/>
      <w:color w:val="8B0000"/>
      <w:u w:val="single"/>
    </w:rPr>
  </w:style>
  <w:style w:type="paragraph" w:styleId="ListParagraph">
    <w:name w:val="List Paragraph"/>
    <w:basedOn w:val="Normal"/>
    <w:uiPriority w:val="34"/>
    <w:qFormat/>
    <w:rsid w:val="00613669"/>
    <w:pPr>
      <w:ind w:left="720"/>
      <w:contextualSpacing/>
    </w:pPr>
  </w:style>
  <w:style w:type="character" w:customStyle="1" w:styleId="search33">
    <w:name w:val="search33"/>
    <w:basedOn w:val="DefaultParagraphFont"/>
    <w:rsid w:val="001763E8"/>
    <w:rPr>
      <w:shd w:val="clear" w:color="auto" w:fill="EBBE51"/>
    </w:rPr>
  </w:style>
  <w:style w:type="character" w:customStyle="1" w:styleId="search43">
    <w:name w:val="search43"/>
    <w:basedOn w:val="DefaultParagraphFont"/>
    <w:rsid w:val="001763E8"/>
    <w:rPr>
      <w:shd w:val="clear" w:color="auto" w:fill="A0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0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7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9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2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5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44358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389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2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323764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710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9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0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25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43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96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74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9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8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0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41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7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2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5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69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19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16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4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3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0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5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57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0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6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54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45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5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8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0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2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30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1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22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2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5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37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59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4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8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87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22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96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2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1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0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82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17DD5-F887-40C5-890E-EEDC2A339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</dc:creator>
  <cp:lastModifiedBy>Petia Ivanova</cp:lastModifiedBy>
  <cp:revision>11</cp:revision>
  <cp:lastPrinted>2024-04-16T08:52:00Z</cp:lastPrinted>
  <dcterms:created xsi:type="dcterms:W3CDTF">2024-06-11T07:39:00Z</dcterms:created>
  <dcterms:modified xsi:type="dcterms:W3CDTF">2024-07-08T10:15:00Z</dcterms:modified>
</cp:coreProperties>
</file>