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2BA" w:rsidRPr="00C941C6" w:rsidRDefault="007F62BA" w:rsidP="00DB5E6A">
      <w:pPr>
        <w:spacing w:line="360" w:lineRule="auto"/>
        <w:ind w:right="40"/>
        <w:jc w:val="right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Проект</w:t>
      </w:r>
    </w:p>
    <w:p w:rsidR="00480816" w:rsidRPr="00C941C6" w:rsidRDefault="00480816" w:rsidP="00DB5E6A">
      <w:pPr>
        <w:spacing w:line="360" w:lineRule="auto"/>
        <w:ind w:right="40"/>
        <w:jc w:val="right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480816" w:rsidRPr="00C941C6" w:rsidRDefault="007C41CD" w:rsidP="00480816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 w:rsidRPr="00C941C6">
        <w:rPr>
          <w:rFonts w:ascii="Times New Roman" w:eastAsia="Calibri" w:hAnsi="Times New Roman" w:cs="Times New Roman"/>
          <w:b/>
          <w:bCs/>
          <w:color w:val="auto"/>
        </w:rPr>
        <w:t>ИЗПЪЛНИТЕЛНА АГЕНЦИЯ ПО ГОРИТЕ</w:t>
      </w:r>
    </w:p>
    <w:p w:rsidR="00D20120" w:rsidRPr="00C941C6" w:rsidRDefault="00D20120" w:rsidP="00480816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8D7C73" w:rsidRPr="00C941C6" w:rsidRDefault="007F62BA" w:rsidP="00480816">
      <w:pPr>
        <w:spacing w:line="360" w:lineRule="auto"/>
        <w:ind w:left="380"/>
        <w:jc w:val="center"/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Cs w:val="0"/>
          <w:color w:val="auto"/>
          <w:sz w:val="24"/>
          <w:szCs w:val="24"/>
        </w:rPr>
        <w:t>УСТРОЙСТВЕН ПРАВИЛНИК</w:t>
      </w:r>
      <w:r w:rsidR="008D7C73" w:rsidRPr="00C941C6">
        <w:rPr>
          <w:rFonts w:ascii="Times New Roman" w:eastAsia="Calibri" w:hAnsi="Times New Roman" w:cs="Times New Roman"/>
          <w:color w:val="auto"/>
        </w:rPr>
        <w:t xml:space="preserve"> </w:t>
      </w:r>
      <w:r w:rsidR="00EE7F87" w:rsidRPr="00C941C6">
        <w:rPr>
          <w:rFonts w:ascii="Times New Roman" w:eastAsia="Calibri" w:hAnsi="Times New Roman" w:cs="Times New Roman"/>
          <w:color w:val="auto"/>
        </w:rPr>
        <w:br/>
      </w:r>
      <w:r w:rsidR="008D7C73" w:rsidRPr="00C941C6">
        <w:rPr>
          <w:rFonts w:ascii="Times New Roman" w:eastAsia="Calibri" w:hAnsi="Times New Roman" w:cs="Times New Roman"/>
          <w:b/>
          <w:color w:val="auto"/>
        </w:rPr>
        <w:t>НА</w:t>
      </w:r>
      <w:r w:rsidR="00EE7F87" w:rsidRPr="00C941C6">
        <w:rPr>
          <w:rFonts w:ascii="Times New Roman" w:eastAsia="Calibri" w:hAnsi="Times New Roman" w:cs="Times New Roman"/>
          <w:b/>
          <w:color w:val="auto"/>
        </w:rPr>
        <w:t xml:space="preserve"> </w:t>
      </w:r>
      <w:r w:rsidR="008D7C73" w:rsidRPr="00C941C6">
        <w:rPr>
          <w:rFonts w:ascii="Times New Roman" w:eastAsia="Calibri" w:hAnsi="Times New Roman" w:cs="Times New Roman"/>
          <w:b/>
          <w:color w:val="auto"/>
        </w:rPr>
        <w:t>СПЕЦИАЛИЗИРАНО ТЕРИТОРИАЛНО ЗВЕНО</w:t>
      </w:r>
      <w:r w:rsidR="00EE7F87" w:rsidRPr="00C941C6">
        <w:rPr>
          <w:rFonts w:ascii="Times New Roman" w:eastAsia="Calibri" w:hAnsi="Times New Roman" w:cs="Times New Roman"/>
          <w:b/>
          <w:color w:val="auto"/>
        </w:rPr>
        <w:br/>
      </w:r>
      <w:r w:rsidR="00DB5E6A" w:rsidRPr="00C941C6">
        <w:rPr>
          <w:rFonts w:ascii="Times New Roman" w:eastAsia="Calibri" w:hAnsi="Times New Roman" w:cs="Times New Roman"/>
          <w:b/>
          <w:color w:val="auto"/>
        </w:rPr>
        <w:t>„</w:t>
      </w:r>
      <w:r w:rsidR="008D7C73" w:rsidRPr="00C941C6">
        <w:rPr>
          <w:rFonts w:ascii="Times New Roman" w:eastAsia="Calibri" w:hAnsi="Times New Roman" w:cs="Times New Roman"/>
          <w:b/>
          <w:color w:val="auto"/>
        </w:rPr>
        <w:t xml:space="preserve">РЕДАКЦИЯ НА СПИСАНИЕ </w:t>
      </w:r>
      <w:r w:rsidR="00DB5E6A" w:rsidRPr="00C941C6">
        <w:rPr>
          <w:rFonts w:ascii="Times New Roman" w:eastAsia="Calibri" w:hAnsi="Times New Roman" w:cs="Times New Roman"/>
          <w:b/>
          <w:color w:val="auto"/>
        </w:rPr>
        <w:t>„</w:t>
      </w:r>
      <w:r w:rsidR="008D7C73" w:rsidRPr="00C941C6">
        <w:rPr>
          <w:rFonts w:ascii="Times New Roman" w:eastAsia="Calibri" w:hAnsi="Times New Roman" w:cs="Times New Roman"/>
          <w:b/>
          <w:color w:val="auto"/>
        </w:rPr>
        <w:t>ГОРА</w:t>
      </w:r>
      <w:r w:rsidR="00DB5E6A" w:rsidRPr="00C941C6">
        <w:rPr>
          <w:rFonts w:ascii="Times New Roman" w:eastAsia="Calibri" w:hAnsi="Times New Roman" w:cs="Times New Roman"/>
          <w:b/>
          <w:color w:val="auto"/>
        </w:rPr>
        <w:t>“</w:t>
      </w:r>
    </w:p>
    <w:p w:rsidR="008D7C73" w:rsidRPr="00C941C6" w:rsidRDefault="008D7C73" w:rsidP="007C41CD">
      <w:pPr>
        <w:spacing w:line="360" w:lineRule="auto"/>
        <w:ind w:right="40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7C41CD" w:rsidRPr="00C941C6" w:rsidRDefault="007C41CD" w:rsidP="007C41CD">
      <w:pPr>
        <w:spacing w:line="360" w:lineRule="auto"/>
        <w:ind w:right="40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7F62BA" w:rsidRPr="00C941C6" w:rsidRDefault="007F62BA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</w:rPr>
        <w:t>Глава първа</w:t>
      </w:r>
    </w:p>
    <w:p w:rsidR="007F62BA" w:rsidRPr="00C941C6" w:rsidRDefault="007F62BA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ОБЩИ ПОЛОЖЕНИЯ</w:t>
      </w:r>
    </w:p>
    <w:p w:rsidR="007F62BA" w:rsidRPr="00C941C6" w:rsidRDefault="007F62BA" w:rsidP="00DB5E6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7F62BA" w:rsidP="00DB5E6A">
      <w:pPr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Чл. 1.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63DDF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 правилника се </w:t>
      </w:r>
      <w:r w:rsidR="007A15B9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определят </w:t>
      </w:r>
      <w:r w:rsidR="00BC79D6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статута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BC79D6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съдържанието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BC79D6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BC79D6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, органи на управление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и</w:t>
      </w:r>
      <w:r w:rsidR="00BC79D6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организация на работа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на специализ</w:t>
      </w:r>
      <w:r w:rsidR="00DF72D7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ирано териториално звено (СТЗ)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263F01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.</w:t>
      </w:r>
    </w:p>
    <w:p w:rsidR="00DB5E6A" w:rsidRPr="00C941C6" w:rsidRDefault="00DB5E6A" w:rsidP="00DB5E6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7F62BA" w:rsidP="00DB5E6A">
      <w:pPr>
        <w:shd w:val="clear" w:color="auto" w:fill="FFFFFF"/>
        <w:tabs>
          <w:tab w:val="left" w:pos="567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C941C6">
        <w:rPr>
          <w:rFonts w:ascii="Times New Roman" w:eastAsia="Calibri" w:hAnsi="Times New Roman" w:cs="Times New Roman"/>
          <w:b/>
          <w:color w:val="auto"/>
        </w:rPr>
        <w:t>Чл. 2.</w:t>
      </w:r>
      <w:r w:rsidRPr="00C941C6">
        <w:rPr>
          <w:rFonts w:ascii="Times New Roman" w:eastAsia="Calibri" w:hAnsi="Times New Roman" w:cs="Times New Roman"/>
          <w:color w:val="auto"/>
        </w:rPr>
        <w:t xml:space="preserve"> (1) </w:t>
      </w:r>
      <w:r w:rsidR="007A15B9" w:rsidRPr="00C941C6">
        <w:rPr>
          <w:rFonts w:ascii="Times New Roman" w:eastAsia="Calibri" w:hAnsi="Times New Roman" w:cs="Times New Roman"/>
          <w:color w:val="auto"/>
        </w:rPr>
        <w:t xml:space="preserve">Специализирано териториално звено </w:t>
      </w:r>
      <w:r w:rsidR="00DB5E6A" w:rsidRPr="00C941C6">
        <w:rPr>
          <w:rFonts w:ascii="Times New Roman" w:eastAsia="Calibri" w:hAnsi="Times New Roman" w:cs="Times New Roman"/>
          <w:color w:val="auto"/>
        </w:rPr>
        <w:t>„</w:t>
      </w:r>
      <w:r w:rsidRPr="00C941C6">
        <w:rPr>
          <w:rFonts w:ascii="Times New Roman" w:eastAsia="Calibri" w:hAnsi="Times New Roman" w:cs="Times New Roman"/>
          <w:color w:val="auto"/>
        </w:rPr>
        <w:t xml:space="preserve">Редакцията на списание </w:t>
      </w:r>
      <w:r w:rsidR="00DB5E6A" w:rsidRPr="00C941C6">
        <w:rPr>
          <w:rFonts w:ascii="Times New Roman" w:eastAsia="Calibri" w:hAnsi="Times New Roman" w:cs="Times New Roman"/>
          <w:color w:val="auto"/>
        </w:rPr>
        <w:t>„</w:t>
      </w:r>
      <w:r w:rsidRPr="00C941C6">
        <w:rPr>
          <w:rFonts w:ascii="Times New Roman" w:eastAsia="Calibri" w:hAnsi="Times New Roman" w:cs="Times New Roman"/>
          <w:color w:val="auto"/>
        </w:rPr>
        <w:t>Гора</w:t>
      </w:r>
      <w:r w:rsidR="00DB5E6A" w:rsidRPr="00C941C6">
        <w:rPr>
          <w:rFonts w:ascii="Times New Roman" w:eastAsia="Calibri" w:hAnsi="Times New Roman" w:cs="Times New Roman"/>
          <w:color w:val="auto"/>
        </w:rPr>
        <w:t>“</w:t>
      </w:r>
      <w:r w:rsidRPr="00C941C6">
        <w:rPr>
          <w:rFonts w:ascii="Times New Roman" w:eastAsia="Calibri" w:hAnsi="Times New Roman" w:cs="Times New Roman"/>
          <w:color w:val="auto"/>
        </w:rPr>
        <w:t xml:space="preserve"> е юридическо лице на бюджетна издръжка/третостепенен разпоре</w:t>
      </w:r>
      <w:r w:rsidR="00DF72D7" w:rsidRPr="00C941C6">
        <w:rPr>
          <w:rFonts w:ascii="Times New Roman" w:eastAsia="Calibri" w:hAnsi="Times New Roman" w:cs="Times New Roman"/>
          <w:color w:val="auto"/>
        </w:rPr>
        <w:t>дител с бюджет по бюджета на Министерството на земеделието и храните</w:t>
      </w:r>
      <w:r w:rsidRPr="00C941C6">
        <w:rPr>
          <w:rFonts w:ascii="Times New Roman" w:eastAsia="Calibri" w:hAnsi="Times New Roman" w:cs="Times New Roman"/>
          <w:color w:val="auto"/>
        </w:rPr>
        <w:t>, специализирано териториално звено на Изпълнителната агенция по горите (ИАГ).</w:t>
      </w:r>
    </w:p>
    <w:p w:rsidR="007F62BA" w:rsidRPr="00C941C6" w:rsidRDefault="00550CE3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="00AB6863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Специализирано териториално звено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е на пряко подчинение на изпълнителния директор на Изпълнителната агенция по горите и се създава и закрива със заповед на изпълнителния директор след съгласуване с министъра на земеделието и храните.</w:t>
      </w:r>
    </w:p>
    <w:p w:rsidR="007F62BA" w:rsidRPr="00C941C6" w:rsidRDefault="00550CE3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Седалището и адресът на управление на </w:t>
      </w:r>
      <w:r w:rsidR="00AB6863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СТЗ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</w:t>
      </w:r>
      <w:r w:rsidR="00FC1795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FC1795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AB6863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е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1795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гр.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София 1303, ул.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Антим I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№ 17.</w:t>
      </w:r>
    </w:p>
    <w:p w:rsidR="00DB5E6A" w:rsidRPr="00C941C6" w:rsidRDefault="00DB5E6A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</w:p>
    <w:p w:rsidR="0059779E" w:rsidRPr="00C941C6" w:rsidRDefault="0059779E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3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B6863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Специализирано териториално звено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издава специализирана литература (монографии, сборници, брошури, информационни табла и други) след съгласуване с изпълнителния директор на Изпълнителната агенция по горите.</w:t>
      </w:r>
    </w:p>
    <w:p w:rsidR="00DB5E6A" w:rsidRPr="00C941C6" w:rsidRDefault="00DB5E6A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DF72D7" w:rsidRPr="00C941C6" w:rsidRDefault="0059779E" w:rsidP="00480816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B6863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Специализирано териториално звено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има собствен печат и емблема /лого/, които може да възпроизвежда върху своята кореспонденция, печатни издания и друго нейно движимо или недвижимо имущество.</w:t>
      </w:r>
    </w:p>
    <w:p w:rsidR="00480816" w:rsidRPr="00C941C6" w:rsidRDefault="00480816" w:rsidP="00480816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59779E" w:rsidRPr="00C941C6" w:rsidRDefault="0059779E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5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Fonts w:ascii="Times New Roman" w:hAnsi="Times New Roman" w:cs="Times New Roman"/>
          <w:color w:val="auto"/>
        </w:rPr>
        <w:t xml:space="preserve"> Работното време на </w:t>
      </w:r>
      <w:r w:rsidR="00AB6863" w:rsidRPr="00C941C6">
        <w:rPr>
          <w:rFonts w:ascii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Pr="00C941C6">
        <w:rPr>
          <w:rFonts w:ascii="Times New Roman" w:hAnsi="Times New Roman" w:cs="Times New Roman"/>
          <w:color w:val="auto"/>
        </w:rPr>
        <w:t>Редакция</w:t>
      </w:r>
      <w:r w:rsidR="00AB6863" w:rsidRPr="00C941C6">
        <w:rPr>
          <w:rFonts w:ascii="Times New Roman" w:hAnsi="Times New Roman" w:cs="Times New Roman"/>
          <w:color w:val="auto"/>
        </w:rPr>
        <w:t xml:space="preserve"> на списание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="00AB6863" w:rsidRPr="00C941C6">
        <w:rPr>
          <w:rFonts w:ascii="Times New Roman" w:hAnsi="Times New Roman" w:cs="Times New Roman"/>
          <w:color w:val="auto"/>
        </w:rPr>
        <w:t>Гора</w:t>
      </w:r>
      <w:r w:rsidR="00DB5E6A" w:rsidRPr="00C941C6">
        <w:rPr>
          <w:rFonts w:ascii="Times New Roman" w:hAnsi="Times New Roman" w:cs="Times New Roman"/>
          <w:color w:val="auto"/>
        </w:rPr>
        <w:t>“</w:t>
      </w:r>
      <w:r w:rsidRPr="00C941C6">
        <w:rPr>
          <w:rFonts w:ascii="Times New Roman" w:hAnsi="Times New Roman" w:cs="Times New Roman"/>
          <w:color w:val="auto"/>
        </w:rPr>
        <w:t xml:space="preserve"> е 8 часа дневно, 40 часа седмично, с променливи граници от 7.30 до 18.30 ч., с обедна почивка 30 минути. Индивидуалното работно време на служителите и редът за отчитането му се определят със заповед на главния редактор на списание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Pr="00C941C6">
        <w:rPr>
          <w:rFonts w:ascii="Times New Roman" w:hAnsi="Times New Roman" w:cs="Times New Roman"/>
          <w:color w:val="auto"/>
        </w:rPr>
        <w:t>Гора</w:t>
      </w:r>
      <w:r w:rsidR="00DB5E6A" w:rsidRPr="00C941C6">
        <w:rPr>
          <w:rFonts w:ascii="Times New Roman" w:hAnsi="Times New Roman" w:cs="Times New Roman"/>
          <w:color w:val="auto"/>
        </w:rPr>
        <w:t>“</w:t>
      </w:r>
      <w:r w:rsidRPr="00C941C6">
        <w:rPr>
          <w:rFonts w:ascii="Times New Roman" w:hAnsi="Times New Roman" w:cs="Times New Roman"/>
          <w:color w:val="auto"/>
        </w:rPr>
        <w:t xml:space="preserve">. </w:t>
      </w:r>
    </w:p>
    <w:p w:rsidR="00DB5E6A" w:rsidRPr="00C941C6" w:rsidRDefault="00DB5E6A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AB6863" w:rsidRPr="00C941C6" w:rsidRDefault="00AB6863" w:rsidP="00DB5E6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6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(1) </w:t>
      </w:r>
      <w:r w:rsidRPr="00C941C6">
        <w:rPr>
          <w:rFonts w:ascii="Times New Roman" w:eastAsia="Times New Roman" w:hAnsi="Times New Roman" w:cs="Times New Roman"/>
          <w:color w:val="auto"/>
        </w:rPr>
        <w:t xml:space="preserve">Структурата и числеността на 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Pr="00C941C6">
        <w:rPr>
          <w:rFonts w:ascii="Times New Roman" w:eastAsia="Times New Roman" w:hAnsi="Times New Roman" w:cs="Times New Roman"/>
          <w:color w:val="auto"/>
        </w:rPr>
        <w:t xml:space="preserve"> се определят в длъжностно разписание, което се утвърждава от изпълнителния директор на Изпълнителната агенция по горите по предложение на главния редактор.</w:t>
      </w:r>
    </w:p>
    <w:p w:rsidR="00AB6863" w:rsidRPr="00C941C6" w:rsidRDefault="00AB6863" w:rsidP="00DB5E6A">
      <w:pPr>
        <w:tabs>
          <w:tab w:val="left" w:pos="4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Задълженията на служителите на СТЗ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са разписани в длъжностните им характеристики. </w:t>
      </w:r>
    </w:p>
    <w:p w:rsidR="0059779E" w:rsidRPr="00C941C6" w:rsidRDefault="0059779E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59779E" w:rsidRPr="00C941C6" w:rsidRDefault="0059779E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</w:rPr>
      </w:pPr>
      <w:bookmarkStart w:id="0" w:name="bookmark0"/>
      <w:r w:rsidRPr="00C941C6">
        <w:rPr>
          <w:rStyle w:val="60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</w:rPr>
        <w:t>Глава втора</w:t>
      </w:r>
    </w:p>
    <w:p w:rsidR="0059779E" w:rsidRPr="00C941C6" w:rsidRDefault="0059779E" w:rsidP="00DB5E6A">
      <w:pPr>
        <w:keepNext/>
        <w:keepLines/>
        <w:spacing w:line="360" w:lineRule="auto"/>
        <w:jc w:val="center"/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</w:pPr>
      <w:r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СЪДЪРЖАНИЕ НА СПИСАНИЕ</w:t>
      </w:r>
      <w:bookmarkEnd w:id="0"/>
      <w:r w:rsidR="00BF5C30"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DB5E6A"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„</w:t>
      </w:r>
      <w:r w:rsidR="00BF5C30"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ГОРА</w:t>
      </w:r>
      <w:r w:rsidR="00DB5E6A"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“</w:t>
      </w:r>
    </w:p>
    <w:p w:rsidR="0059779E" w:rsidRPr="00C941C6" w:rsidRDefault="0059779E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59779E" w:rsidRPr="00C941C6" w:rsidRDefault="00A05181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Fonts w:ascii="Times New Roman" w:hAnsi="Times New Roman" w:cs="Times New Roman"/>
          <w:color w:val="auto"/>
        </w:rPr>
        <w:t xml:space="preserve"> </w:t>
      </w:r>
      <w:r w:rsidR="007F62BA" w:rsidRPr="00C941C6">
        <w:rPr>
          <w:rFonts w:ascii="Times New Roman" w:hAnsi="Times New Roman" w:cs="Times New Roman"/>
          <w:color w:val="auto"/>
        </w:rPr>
        <w:t xml:space="preserve">Списание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="007F62BA" w:rsidRPr="00C941C6">
        <w:rPr>
          <w:rFonts w:ascii="Times New Roman" w:hAnsi="Times New Roman" w:cs="Times New Roman"/>
          <w:color w:val="auto"/>
        </w:rPr>
        <w:t>Гора</w:t>
      </w:r>
      <w:r w:rsidR="00DB5E6A" w:rsidRPr="00C941C6">
        <w:rPr>
          <w:rFonts w:ascii="Times New Roman" w:hAnsi="Times New Roman" w:cs="Times New Roman"/>
          <w:color w:val="auto"/>
        </w:rPr>
        <w:t>“</w:t>
      </w:r>
      <w:r w:rsidR="007F62BA" w:rsidRPr="00C941C6">
        <w:rPr>
          <w:rFonts w:ascii="Times New Roman" w:hAnsi="Times New Roman" w:cs="Times New Roman"/>
          <w:color w:val="auto"/>
        </w:rPr>
        <w:t xml:space="preserve"> е национално периодично специализирано печатно издание на Изпълнителната агенция по горите за практико-приложна и научна информация по проблемите, свързани със стопанисването и управлението на горските територии, горската политика и друга, свързана с горите и горската администрация информация. Списанието се издава в 10 броя, 9 книжки годишно (един двоен брой), като всеки брой се публикува след издаването на хартиен носител и на електронната страница на списанието. </w:t>
      </w:r>
    </w:p>
    <w:p w:rsidR="00DB5E6A" w:rsidRPr="00C941C6" w:rsidRDefault="00DB5E6A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BF5C30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8</w:t>
      </w:r>
      <w:r w:rsidR="00A05181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(1)</w:t>
      </w:r>
      <w:r w:rsidR="00DB5E6A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7F62BA" w:rsidRPr="00C941C6">
        <w:rPr>
          <w:rFonts w:ascii="Times New Roman" w:hAnsi="Times New Roman" w:cs="Times New Roman"/>
          <w:color w:val="auto"/>
        </w:rPr>
        <w:t xml:space="preserve">Списание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="007F62BA" w:rsidRPr="00C941C6">
        <w:rPr>
          <w:rFonts w:ascii="Times New Roman" w:hAnsi="Times New Roman" w:cs="Times New Roman"/>
          <w:color w:val="auto"/>
        </w:rPr>
        <w:t>Гора</w:t>
      </w:r>
      <w:r w:rsidR="00DB5E6A" w:rsidRPr="00C941C6">
        <w:rPr>
          <w:rFonts w:ascii="Times New Roman" w:hAnsi="Times New Roman" w:cs="Times New Roman"/>
          <w:color w:val="auto"/>
        </w:rPr>
        <w:t>“</w:t>
      </w:r>
      <w:r w:rsidR="007F62BA" w:rsidRPr="00C941C6">
        <w:rPr>
          <w:rFonts w:ascii="Times New Roman" w:hAnsi="Times New Roman" w:cs="Times New Roman"/>
          <w:color w:val="auto"/>
        </w:rPr>
        <w:t xml:space="preserve"> представя и отстоява държавната политика в областта на горското и ловното стопанство, която се осъществява от министъра на земеделието и храните чрез Изпълнителната агенция по горите, чрез:</w:t>
      </w:r>
    </w:p>
    <w:p w:rsidR="002863AC" w:rsidRPr="00C941C6" w:rsidRDefault="00FC1795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 xml:space="preserve">1. </w:t>
      </w:r>
      <w:r w:rsidR="002863AC" w:rsidRPr="00C941C6">
        <w:rPr>
          <w:rFonts w:ascii="Times New Roman" w:hAnsi="Times New Roman" w:cs="Times New Roman"/>
          <w:color w:val="auto"/>
        </w:rPr>
        <w:t xml:space="preserve">актуална </w:t>
      </w:r>
      <w:r w:rsidR="007F62BA" w:rsidRPr="00C941C6">
        <w:rPr>
          <w:rFonts w:ascii="Times New Roman" w:hAnsi="Times New Roman" w:cs="Times New Roman"/>
          <w:color w:val="auto"/>
        </w:rPr>
        <w:t xml:space="preserve">информация </w:t>
      </w:r>
      <w:r w:rsidR="002863AC" w:rsidRPr="00C941C6">
        <w:rPr>
          <w:rFonts w:ascii="Times New Roman" w:hAnsi="Times New Roman" w:cs="Times New Roman"/>
          <w:color w:val="auto"/>
        </w:rPr>
        <w:t xml:space="preserve">и анализи </w:t>
      </w:r>
      <w:r w:rsidR="007F62BA" w:rsidRPr="00C941C6">
        <w:rPr>
          <w:rFonts w:ascii="Times New Roman" w:hAnsi="Times New Roman" w:cs="Times New Roman"/>
          <w:color w:val="auto"/>
        </w:rPr>
        <w:t>за състоянието и развитието на българската и свет</w:t>
      </w:r>
      <w:r w:rsidR="002863AC" w:rsidRPr="00C941C6">
        <w:rPr>
          <w:rFonts w:ascii="Times New Roman" w:hAnsi="Times New Roman" w:cs="Times New Roman"/>
          <w:color w:val="auto"/>
        </w:rPr>
        <w:t xml:space="preserve">овната горска теория и практика; </w:t>
      </w:r>
    </w:p>
    <w:p w:rsidR="007F62BA" w:rsidRPr="00C941C6" w:rsidRDefault="00FC1795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 xml:space="preserve">2. </w:t>
      </w:r>
      <w:r w:rsidR="007F62BA" w:rsidRPr="00C941C6">
        <w:rPr>
          <w:rFonts w:ascii="Times New Roman" w:hAnsi="Times New Roman" w:cs="Times New Roman"/>
          <w:color w:val="auto"/>
        </w:rPr>
        <w:t>представяне на новостите в областта на лесовъдската наука и</w:t>
      </w:r>
      <w:r w:rsidRPr="00C941C6">
        <w:rPr>
          <w:rFonts w:ascii="Times New Roman" w:hAnsi="Times New Roman" w:cs="Times New Roman"/>
          <w:color w:val="auto"/>
        </w:rPr>
        <w:t xml:space="preserve"> </w:t>
      </w:r>
      <w:r w:rsidR="007F62BA" w:rsidRPr="00C941C6">
        <w:rPr>
          <w:rFonts w:ascii="Times New Roman" w:hAnsi="Times New Roman" w:cs="Times New Roman"/>
          <w:color w:val="auto"/>
        </w:rPr>
        <w:t>теория;</w:t>
      </w:r>
    </w:p>
    <w:p w:rsidR="007F62BA" w:rsidRPr="00C941C6" w:rsidRDefault="00FC1795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 xml:space="preserve">3. </w:t>
      </w:r>
      <w:r w:rsidR="002863AC" w:rsidRPr="00C941C6">
        <w:rPr>
          <w:rFonts w:ascii="Times New Roman" w:hAnsi="Times New Roman" w:cs="Times New Roman"/>
          <w:color w:val="auto"/>
        </w:rPr>
        <w:t xml:space="preserve">представяне на натрупания </w:t>
      </w:r>
      <w:r w:rsidR="007F62BA" w:rsidRPr="00C941C6">
        <w:rPr>
          <w:rFonts w:ascii="Times New Roman" w:hAnsi="Times New Roman" w:cs="Times New Roman"/>
          <w:color w:val="auto"/>
        </w:rPr>
        <w:t>опит и традиции в лесовъдството</w:t>
      </w:r>
      <w:r w:rsidR="002863AC" w:rsidRPr="00C941C6">
        <w:rPr>
          <w:rFonts w:ascii="Times New Roman" w:hAnsi="Times New Roman" w:cs="Times New Roman"/>
          <w:color w:val="auto"/>
        </w:rPr>
        <w:t xml:space="preserve">, ловното стопанство, </w:t>
      </w:r>
      <w:r w:rsidR="007F62BA" w:rsidRPr="00C941C6">
        <w:rPr>
          <w:rFonts w:ascii="Times New Roman" w:hAnsi="Times New Roman" w:cs="Times New Roman"/>
          <w:color w:val="auto"/>
        </w:rPr>
        <w:t>опазващата и контролна дейност в горите</w:t>
      </w:r>
      <w:r w:rsidR="002863AC" w:rsidRPr="00C941C6">
        <w:rPr>
          <w:rFonts w:ascii="Times New Roman" w:hAnsi="Times New Roman" w:cs="Times New Roman"/>
          <w:color w:val="auto"/>
        </w:rPr>
        <w:t>, опазването на околната среда и други</w:t>
      </w:r>
      <w:r w:rsidR="007F62BA"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FC1795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 xml:space="preserve">4. </w:t>
      </w:r>
      <w:r w:rsidR="007F62BA" w:rsidRPr="00C941C6">
        <w:rPr>
          <w:rFonts w:ascii="Times New Roman" w:hAnsi="Times New Roman" w:cs="Times New Roman"/>
          <w:color w:val="auto"/>
        </w:rPr>
        <w:t xml:space="preserve">популяризиране добрите практики </w:t>
      </w:r>
      <w:r w:rsidR="002863AC" w:rsidRPr="00C941C6">
        <w:rPr>
          <w:rFonts w:ascii="Times New Roman" w:hAnsi="Times New Roman" w:cs="Times New Roman"/>
          <w:color w:val="auto"/>
        </w:rPr>
        <w:t>у нас и в чужбина</w:t>
      </w:r>
      <w:r w:rsidR="007F62BA" w:rsidRPr="00C941C6">
        <w:rPr>
          <w:rFonts w:ascii="Times New Roman" w:hAnsi="Times New Roman" w:cs="Times New Roman"/>
          <w:color w:val="auto"/>
        </w:rPr>
        <w:t>.</w:t>
      </w:r>
    </w:p>
    <w:p w:rsidR="007F62BA" w:rsidRPr="00C941C6" w:rsidRDefault="007F62BA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 xml:space="preserve">(2) Списание </w:t>
      </w:r>
      <w:r w:rsidR="00DB5E6A" w:rsidRPr="00C941C6">
        <w:rPr>
          <w:rFonts w:ascii="Times New Roman" w:hAnsi="Times New Roman" w:cs="Times New Roman"/>
          <w:color w:val="auto"/>
        </w:rPr>
        <w:t>„</w:t>
      </w:r>
      <w:r w:rsidRPr="00C941C6">
        <w:rPr>
          <w:rFonts w:ascii="Times New Roman" w:hAnsi="Times New Roman" w:cs="Times New Roman"/>
          <w:color w:val="auto"/>
        </w:rPr>
        <w:t>Гора</w:t>
      </w:r>
      <w:r w:rsidR="00DB5E6A" w:rsidRPr="00C941C6">
        <w:rPr>
          <w:rFonts w:ascii="Times New Roman" w:hAnsi="Times New Roman" w:cs="Times New Roman"/>
          <w:color w:val="auto"/>
        </w:rPr>
        <w:t>“</w:t>
      </w:r>
      <w:r w:rsidRPr="00C941C6">
        <w:rPr>
          <w:rFonts w:ascii="Times New Roman" w:hAnsi="Times New Roman" w:cs="Times New Roman"/>
          <w:color w:val="auto"/>
        </w:rPr>
        <w:t xml:space="preserve"> съдържа следните основни тематични области (рубрики):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1. г</w:t>
      </w:r>
      <w:r w:rsidR="007F62BA" w:rsidRPr="00C941C6">
        <w:rPr>
          <w:rFonts w:ascii="Times New Roman" w:hAnsi="Times New Roman" w:cs="Times New Roman"/>
          <w:color w:val="auto"/>
        </w:rPr>
        <w:t>орски политики и нормативна уредба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2. р</w:t>
      </w:r>
      <w:r w:rsidR="007F62BA" w:rsidRPr="00C941C6">
        <w:rPr>
          <w:rFonts w:ascii="Times New Roman" w:hAnsi="Times New Roman" w:cs="Times New Roman"/>
          <w:color w:val="auto"/>
        </w:rPr>
        <w:t>азвитие на съвременната лесовъдска теория и практика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3. л</w:t>
      </w:r>
      <w:r w:rsidR="007F62BA" w:rsidRPr="00C941C6">
        <w:rPr>
          <w:rFonts w:ascii="Times New Roman" w:hAnsi="Times New Roman" w:cs="Times New Roman"/>
          <w:color w:val="auto"/>
        </w:rPr>
        <w:t>есовъдски изследвания и анализи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lastRenderedPageBreak/>
        <w:t>4. с</w:t>
      </w:r>
      <w:r w:rsidR="007F62BA" w:rsidRPr="00C941C6">
        <w:rPr>
          <w:rFonts w:ascii="Times New Roman" w:hAnsi="Times New Roman" w:cs="Times New Roman"/>
          <w:color w:val="auto"/>
        </w:rPr>
        <w:t>топански дейности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5. о</w:t>
      </w:r>
      <w:r w:rsidR="007F62BA" w:rsidRPr="00C941C6">
        <w:rPr>
          <w:rFonts w:ascii="Times New Roman" w:hAnsi="Times New Roman" w:cs="Times New Roman"/>
          <w:color w:val="auto"/>
        </w:rPr>
        <w:t>пазване на горите и природните ресурси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6. л</w:t>
      </w:r>
      <w:r w:rsidR="007F62BA" w:rsidRPr="00C941C6">
        <w:rPr>
          <w:rFonts w:ascii="Times New Roman" w:hAnsi="Times New Roman" w:cs="Times New Roman"/>
          <w:color w:val="auto"/>
        </w:rPr>
        <w:t>овно стопанство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7. м</w:t>
      </w:r>
      <w:r w:rsidR="007F62BA" w:rsidRPr="00C941C6">
        <w:rPr>
          <w:rFonts w:ascii="Times New Roman" w:hAnsi="Times New Roman" w:cs="Times New Roman"/>
          <w:color w:val="auto"/>
        </w:rPr>
        <w:t>еждународни дейности</w:t>
      </w:r>
      <w:r w:rsidRPr="00C941C6">
        <w:rPr>
          <w:rFonts w:ascii="Times New Roman" w:hAnsi="Times New Roman" w:cs="Times New Roman"/>
          <w:color w:val="auto"/>
        </w:rPr>
        <w:t>;</w:t>
      </w:r>
    </w:p>
    <w:p w:rsidR="007F62BA" w:rsidRPr="00C941C6" w:rsidRDefault="00B55564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t>8. г</w:t>
      </w:r>
      <w:r w:rsidR="007F62BA" w:rsidRPr="00C941C6">
        <w:rPr>
          <w:rFonts w:ascii="Times New Roman" w:hAnsi="Times New Roman" w:cs="Times New Roman"/>
          <w:color w:val="auto"/>
        </w:rPr>
        <w:t>орска педагогика.</w:t>
      </w:r>
    </w:p>
    <w:p w:rsidR="00DB5E6A" w:rsidRPr="00C941C6" w:rsidRDefault="00DB5E6A" w:rsidP="00DB5E6A">
      <w:pPr>
        <w:tabs>
          <w:tab w:val="left" w:pos="149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971A81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  <w:t xml:space="preserve">Глава </w:t>
      </w:r>
      <w:r w:rsidR="00A05181" w:rsidRPr="00C941C6"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  <w:t>тре</w:t>
      </w:r>
      <w:r w:rsidR="00A179BC" w:rsidRPr="00C941C6"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  <w:t>та</w:t>
      </w:r>
    </w:p>
    <w:p w:rsidR="007F62BA" w:rsidRPr="00C941C6" w:rsidRDefault="00971A81" w:rsidP="00DB5E6A">
      <w:pPr>
        <w:keepNext/>
        <w:keepLines/>
        <w:spacing w:line="360" w:lineRule="auto"/>
        <w:ind w:right="72"/>
        <w:jc w:val="center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ОРГАНИ НА УПРАВЛЕНИЕ. РЕДАКЦИОНЕН ЕКИП. РЕДАКЦИОНЕН СЪВЕТ</w:t>
      </w:r>
    </w:p>
    <w:p w:rsidR="007F62BA" w:rsidRPr="00C941C6" w:rsidRDefault="007F62BA" w:rsidP="00DB5E6A">
      <w:pPr>
        <w:keepNext/>
        <w:keepLines/>
        <w:spacing w:line="360" w:lineRule="auto"/>
        <w:ind w:firstLine="709"/>
        <w:jc w:val="both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7F62BA" w:rsidRPr="00C941C6" w:rsidRDefault="00B55564" w:rsidP="00DB5E6A">
      <w:pPr>
        <w:tabs>
          <w:tab w:val="left" w:pos="1276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9</w:t>
      </w:r>
      <w:r w:rsidR="007F62BA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(1) Издател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е Изпълнителна агенция по горите, а органи на управление са главният редактор и заместник главният редактор.  </w:t>
      </w:r>
    </w:p>
    <w:p w:rsidR="007F62BA" w:rsidRPr="00C941C6" w:rsidRDefault="00B55564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Главният редактор може да бъде лице с висше лесовъдско образование, журналистика или българска филология, с образователно-квалификационна степен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магистър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, с трудов стаж по специалността не по-малко от 5 години, придобит след завършване на висшето образование.</w:t>
      </w:r>
    </w:p>
    <w:p w:rsidR="007F62BA" w:rsidRPr="00C941C6" w:rsidRDefault="00B55564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Трудовият договор с главния редактор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се сключва, изменя и прекратява от изпълнителния директор на Изпълнителна агенция по горите.</w:t>
      </w:r>
    </w:p>
    <w:p w:rsidR="007F62BA" w:rsidRPr="00C941C6" w:rsidRDefault="00B55564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(4)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Правомощията на главния редактор се определят с длъжностна характеристика, утвърдена от изпълнителния директор на ИАГ.</w:t>
      </w:r>
      <w:r w:rsidR="00BF5C3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7F62BA" w:rsidRPr="00C941C6" w:rsidRDefault="00BF5C30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(5)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Заповедите за командировките на главния редактор на изданието се подписват от изпълнителния директор на Изпълнителната агенция по горите.</w:t>
      </w:r>
    </w:p>
    <w:p w:rsidR="007F62BA" w:rsidRPr="00C941C6" w:rsidRDefault="00B55564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(</w:t>
      </w:r>
      <w:r w:rsidR="00BF5C3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6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Заместник главният редактор може да бъде лице с висше лесовъдско образование, журналистика или българска филология, с образователно-квалификационна степен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магистър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, с трудов стаж по специалността не по-малко от 3 години, придобит след завършване на висшето образование.</w:t>
      </w:r>
    </w:p>
    <w:p w:rsidR="007F62BA" w:rsidRPr="00C941C6" w:rsidRDefault="00B55564" w:rsidP="00DB5E6A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(</w:t>
      </w:r>
      <w:r w:rsidR="003C616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7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Трудовият договор със заместник главния редактор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се сключва, изменя и прекратява от главния редактор, съгласувано с изпълнителния директор на Изпълнителната агенция по горите.</w:t>
      </w:r>
    </w:p>
    <w:p w:rsidR="007F62BA" w:rsidRPr="00C941C6" w:rsidRDefault="00B55564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(</w:t>
      </w:r>
      <w:r w:rsidR="003C616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8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Правомощията на заместник главния редактор се определят с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длъжностна характеристика, утвърдена от главния редактор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.</w:t>
      </w:r>
    </w:p>
    <w:p w:rsidR="00DB5E6A" w:rsidRPr="00C941C6" w:rsidRDefault="00DB5E6A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7F62BA" w:rsidRPr="00C941C6" w:rsidRDefault="007F62BA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Чл. </w:t>
      </w:r>
      <w:r w:rsidR="0044752C" w:rsidRPr="00C941C6">
        <w:rPr>
          <w:rStyle w:val="a0"/>
          <w:rFonts w:ascii="Times New Roman" w:hAnsi="Times New Roman" w:cs="Times New Roman"/>
          <w:b/>
          <w:bCs/>
          <w:color w:val="auto"/>
          <w:sz w:val="24"/>
          <w:szCs w:val="24"/>
        </w:rPr>
        <w:t>10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(1) Главният редактор осъществя</w:t>
      </w:r>
      <w:r w:rsidR="004044DB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ва правомощията си пряко и чрез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администрацията на </w:t>
      </w:r>
      <w:r w:rsidR="003C616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СТЗ,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като:</w:t>
      </w:r>
    </w:p>
    <w:p w:rsidR="007F62BA" w:rsidRPr="00C941C6" w:rsidRDefault="004044DB" w:rsidP="00DB5E6A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отговаря за творческо-производствената дейност на списанието;</w:t>
      </w:r>
    </w:p>
    <w:p w:rsidR="007F62BA" w:rsidRPr="00C941C6" w:rsidRDefault="004044DB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2.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организира, ръководи, контролира и отговаря за цялостната дейност 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Р</w:t>
      </w:r>
      <w:r w:rsidR="007F62BA" w:rsidRPr="00C941C6">
        <w:rPr>
          <w:rFonts w:ascii="Times New Roman" w:eastAsia="Times New Roman" w:hAnsi="Times New Roman" w:cs="Times New Roman"/>
          <w:color w:val="auto"/>
        </w:rPr>
        <w:t>едакция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3C6160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4044DB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lastRenderedPageBreak/>
        <w:t xml:space="preserve">3.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разпорежда се с бюджетните средства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и носи отговорност за тяхното управление и законосъобразното им разходване;</w:t>
      </w:r>
    </w:p>
    <w:p w:rsidR="007F62BA" w:rsidRPr="00C941C6" w:rsidRDefault="00EC05B9" w:rsidP="00DB5E6A">
      <w:pPr>
        <w:shd w:val="clear" w:color="auto" w:fill="FFFFFF"/>
        <w:tabs>
          <w:tab w:val="left" w:pos="0"/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4.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издава актове за възникване, изменяне и прекратяване на служебните и трудовите правоотношения със служителите в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 по утвърдени от изпълнителния директор на ИАГ структура и щатно разписание;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5.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командирова в страната служителите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6.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поддържа пряка връзка с ръководството на ИАГ и функционалните дирекции и отдели в ИАГ;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7.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представлява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и поддържа официални връзки и взаимоотношения с</w:t>
      </w:r>
      <w:r w:rsidR="00971A81" w:rsidRPr="00C941C6">
        <w:rPr>
          <w:rFonts w:ascii="Times New Roman" w:eastAsia="Times New Roman" w:hAnsi="Times New Roman" w:cs="Times New Roman"/>
          <w:color w:val="auto"/>
        </w:rPr>
        <w:t>ъс специализирани звена на ИАГ,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регионални дирекции по горите,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държавни предприятия, </w:t>
      </w:r>
      <w:r w:rsidR="00971A81" w:rsidRPr="00C941C6">
        <w:rPr>
          <w:rFonts w:ascii="Times New Roman" w:eastAsia="Times New Roman" w:hAnsi="Times New Roman" w:cs="Times New Roman"/>
          <w:color w:val="auto"/>
        </w:rPr>
        <w:t>държавни горски и ловни стопанства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, научни и учебни заведения, 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регионални и местни администрации,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неправителствени организации (НПО) и др.;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8.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утвърждава вътрешни правила за работната заплата в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9.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назначава дисциплинарен съвет и налага дисциплинарни наказания на служителите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7F62BA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; 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10.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представя за утвърждаване от изпълнителния директор на ИАГ длъжностното разписание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11.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управлява имуществото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12.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прави предложение до изпълнителния директор на ИАГ за бракуване на дълготрайни материални активи, собственост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13.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организира дейността по провеждането и възлагането на процедурите по Закона за обществените поръчки в рамките на своята компетентност;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14.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сключва колективен трудов договор със синдикалните органи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зации на служителите в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15.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при упражняване на своите правом</w:t>
      </w:r>
      <w:r w:rsidR="001E7437" w:rsidRPr="00C941C6">
        <w:rPr>
          <w:rFonts w:ascii="Times New Roman" w:eastAsia="Times New Roman" w:hAnsi="Times New Roman" w:cs="Times New Roman"/>
          <w:color w:val="auto"/>
        </w:rPr>
        <w:t>ощия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издава индивидуални административни актове;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16.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утвърждава и контролира системата за финансово управление и контрол в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;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7F62BA" w:rsidRPr="00C941C6" w:rsidRDefault="00EC05B9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17.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изпълнява и други функции, свързани с дейността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>, определени със закон, подзаконови нормативни актове или акт на министъра на земеделието и храните или на изпълнителния директор на ИАГ.</w:t>
      </w:r>
    </w:p>
    <w:p w:rsidR="007F62BA" w:rsidRPr="00C941C6" w:rsidRDefault="00A179BC" w:rsidP="00DB5E6A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(2)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При отсъствие на </w:t>
      </w:r>
      <w:r w:rsidR="00DC3E3D" w:rsidRPr="00C941C6">
        <w:rPr>
          <w:rFonts w:ascii="Times New Roman" w:eastAsia="Times New Roman" w:hAnsi="Times New Roman" w:cs="Times New Roman"/>
          <w:color w:val="auto"/>
        </w:rPr>
        <w:t>главния редактор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971A81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функциите му се изпълняват от заместник</w:t>
      </w:r>
      <w:r w:rsidR="00F51242" w:rsidRPr="00C941C6">
        <w:rPr>
          <w:rFonts w:ascii="Times New Roman" w:eastAsia="Times New Roman" w:hAnsi="Times New Roman" w:cs="Times New Roman"/>
          <w:color w:val="auto"/>
        </w:rPr>
        <w:t xml:space="preserve"> </w:t>
      </w:r>
      <w:r w:rsidR="00DC3E3D" w:rsidRPr="00C941C6">
        <w:rPr>
          <w:rFonts w:ascii="Times New Roman" w:eastAsia="Times New Roman" w:hAnsi="Times New Roman" w:cs="Times New Roman"/>
          <w:color w:val="auto"/>
        </w:rPr>
        <w:t>главния редактор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или от </w:t>
      </w:r>
      <w:r w:rsidR="00DC3E3D" w:rsidRPr="00C941C6">
        <w:rPr>
          <w:rFonts w:ascii="Times New Roman" w:eastAsia="Times New Roman" w:hAnsi="Times New Roman" w:cs="Times New Roman"/>
          <w:color w:val="auto"/>
        </w:rPr>
        <w:t>служител, определен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със заповед.</w:t>
      </w:r>
    </w:p>
    <w:p w:rsidR="007F62BA" w:rsidRPr="00C941C6" w:rsidRDefault="00A179BC" w:rsidP="00DB5E6A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lastRenderedPageBreak/>
        <w:t xml:space="preserve">(3) </w:t>
      </w:r>
      <w:r w:rsidR="00DC3E3D" w:rsidRPr="00C941C6">
        <w:rPr>
          <w:rFonts w:ascii="Times New Roman" w:eastAsia="Times New Roman" w:hAnsi="Times New Roman" w:cs="Times New Roman"/>
          <w:color w:val="auto"/>
        </w:rPr>
        <w:t xml:space="preserve">Главният редактор на </w:t>
      </w:r>
      <w:r w:rsidR="003C6160" w:rsidRPr="00C941C6">
        <w:rPr>
          <w:rFonts w:ascii="Times New Roman" w:eastAsia="Times New Roman" w:hAnsi="Times New Roman" w:cs="Times New Roman"/>
          <w:color w:val="auto"/>
        </w:rPr>
        <w:t xml:space="preserve">СТЗ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DC3E3D" w:rsidRPr="00C941C6">
        <w:rPr>
          <w:rFonts w:ascii="Times New Roman" w:eastAsia="Times New Roman" w:hAnsi="Times New Roman" w:cs="Times New Roman"/>
          <w:color w:val="auto"/>
        </w:rPr>
        <w:t xml:space="preserve">Редакция на списание 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„</w:t>
      </w:r>
      <w:r w:rsidR="00DC3E3D" w:rsidRPr="00C941C6">
        <w:rPr>
          <w:rFonts w:ascii="Times New Roman" w:eastAsia="Times New Roman" w:hAnsi="Times New Roman" w:cs="Times New Roman"/>
          <w:color w:val="auto"/>
        </w:rPr>
        <w:t>Гора</w:t>
      </w:r>
      <w:r w:rsidR="00DB5E6A" w:rsidRPr="00C941C6">
        <w:rPr>
          <w:rFonts w:ascii="Times New Roman" w:eastAsia="Times New Roman" w:hAnsi="Times New Roman" w:cs="Times New Roman"/>
          <w:color w:val="auto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може да делегира с писмена заповед на заместник</w:t>
      </w:r>
      <w:r w:rsidR="00DC3E3D" w:rsidRPr="00C941C6">
        <w:rPr>
          <w:rFonts w:ascii="Times New Roman" w:eastAsia="Times New Roman" w:hAnsi="Times New Roman" w:cs="Times New Roman"/>
          <w:color w:val="auto"/>
        </w:rPr>
        <w:t xml:space="preserve"> главния редактор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и други служители свои правомощия.</w:t>
      </w:r>
    </w:p>
    <w:p w:rsidR="00F51242" w:rsidRPr="00C941C6" w:rsidRDefault="00F51242" w:rsidP="00DB5E6A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7F62BA" w:rsidRPr="00C941C6" w:rsidRDefault="003C6160" w:rsidP="00DB5E6A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Чл. 1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1</w:t>
      </w:r>
      <w:r w:rsidR="007F62BA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7F62BA" w:rsidRPr="00C941C6">
        <w:rPr>
          <w:rStyle w:val="TimesNewRoman105pt"/>
          <w:rFonts w:eastAsia="Calibri"/>
          <w:b w:val="0"/>
          <w:color w:val="auto"/>
          <w:sz w:val="24"/>
          <w:szCs w:val="24"/>
        </w:rPr>
        <w:t xml:space="preserve"> (1)</w:t>
      </w:r>
      <w:r w:rsidR="007F62BA" w:rsidRPr="00C941C6">
        <w:rPr>
          <w:rStyle w:val="TimesNewRoman105pt"/>
          <w:rFonts w:eastAsia="Calibri"/>
          <w:color w:val="auto"/>
          <w:sz w:val="24"/>
          <w:szCs w:val="24"/>
        </w:rPr>
        <w:t xml:space="preserve"> </w:t>
      </w:r>
      <w:r w:rsidR="007F62BA" w:rsidRPr="00C941C6">
        <w:rPr>
          <w:rFonts w:ascii="Times New Roman" w:hAnsi="Times New Roman" w:cs="Times New Roman"/>
          <w:bCs/>
          <w:color w:val="auto"/>
        </w:rPr>
        <w:t>Председателят на Редакционния съвет, неговият състав и секретар</w:t>
      </w:r>
      <w:r w:rsidR="007F62BA" w:rsidRPr="00C941C6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7F62BA" w:rsidRPr="00C941C6">
        <w:rPr>
          <w:rFonts w:ascii="Times New Roman" w:hAnsi="Times New Roman" w:cs="Times New Roman"/>
          <w:color w:val="auto"/>
        </w:rPr>
        <w:t xml:space="preserve">се определят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със заповед на изпълнителния директор на Изпълнителната агенция по горите по предложение на главния редактор на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СТЗ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.</w:t>
      </w:r>
    </w:p>
    <w:p w:rsidR="007F62BA" w:rsidRPr="00C941C6" w:rsidRDefault="00F51242" w:rsidP="00F51242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(2) 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За членове на Редакционния съвет на списанието се определят специалисти в областта на горското и ловното стопанство. </w:t>
      </w:r>
    </w:p>
    <w:p w:rsidR="007F62BA" w:rsidRPr="00C941C6" w:rsidRDefault="00F51242" w:rsidP="00F51242">
      <w:pPr>
        <w:pStyle w:val="ListParagraph"/>
        <w:shd w:val="clear" w:color="auto" w:fill="FFFFFF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(3)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Всеки член на Редакционния съвет отговаря за определено тематично направление в списанието, като предлага теми, съдейства за намиране на автори и постъпване на статии, лично създава текстове за публикация или рецензира статии и други материали, предстоящи за публикуване.</w:t>
      </w:r>
    </w:p>
    <w:p w:rsidR="007F62BA" w:rsidRPr="00C941C6" w:rsidRDefault="007F62BA" w:rsidP="00DB5E6A">
      <w:pPr>
        <w:tabs>
          <w:tab w:val="left" w:pos="1336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DC3E3D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  <w:t>Глава четвърта</w:t>
      </w:r>
    </w:p>
    <w:p w:rsidR="007F62BA" w:rsidRPr="00C941C6" w:rsidRDefault="00DC3E3D" w:rsidP="00DB5E6A">
      <w:pPr>
        <w:spacing w:line="360" w:lineRule="auto"/>
        <w:ind w:right="20"/>
        <w:jc w:val="center"/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C941C6"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ОРГАНИЗАЦИЯ НА </w:t>
      </w:r>
      <w:r w:rsidR="00BC79D6" w:rsidRPr="00C941C6">
        <w:rPr>
          <w:rStyle w:val="6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РАБОТА</w:t>
      </w:r>
    </w:p>
    <w:p w:rsidR="007F62BA" w:rsidRPr="00C941C6" w:rsidRDefault="007F62BA" w:rsidP="00F51242">
      <w:pPr>
        <w:tabs>
          <w:tab w:val="left" w:pos="1336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942914" w:rsidP="00F51242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1"/>
          <w:rFonts w:ascii="Times New Roman" w:hAnsi="Times New Roman" w:cs="Times New Roman"/>
          <w:color w:val="auto"/>
          <w:sz w:val="24"/>
          <w:szCs w:val="24"/>
        </w:rPr>
        <w:t>Чл. 1</w:t>
      </w:r>
      <w:r w:rsidR="0044752C" w:rsidRPr="00C941C6">
        <w:rPr>
          <w:rStyle w:val="a1"/>
          <w:rFonts w:ascii="Times New Roman" w:hAnsi="Times New Roman" w:cs="Times New Roman"/>
          <w:color w:val="auto"/>
          <w:sz w:val="24"/>
          <w:szCs w:val="24"/>
        </w:rPr>
        <w:t>2</w:t>
      </w:r>
      <w:r w:rsidR="007F62BA" w:rsidRPr="00C941C6">
        <w:rPr>
          <w:rStyle w:val="a1"/>
          <w:rFonts w:ascii="Times New Roman" w:hAnsi="Times New Roman" w:cs="Times New Roman"/>
          <w:color w:val="auto"/>
          <w:sz w:val="24"/>
          <w:szCs w:val="24"/>
        </w:rPr>
        <w:t>.</w:t>
      </w:r>
      <w:r w:rsidR="007F62BA" w:rsidRPr="00C941C6">
        <w:rPr>
          <w:rStyle w:val="a1"/>
          <w:rFonts w:ascii="Times New Roman" w:hAnsi="Times New Roman" w:cs="Times New Roman"/>
          <w:b w:val="0"/>
          <w:color w:val="auto"/>
          <w:sz w:val="24"/>
          <w:szCs w:val="24"/>
        </w:rPr>
        <w:t xml:space="preserve"> (1) Главният редактор организира работата и</w:t>
      </w:r>
      <w:r w:rsidR="007F62BA" w:rsidRPr="00C941C6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отгов</w:t>
      </w:r>
      <w:r w:rsidR="00DC3E3D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аря за издаването на списанието: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1. г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лавният редактор изготвя примерен тематичен план за всеки брой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2. п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ри необходимост обсъжда темат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ичния план с Редакционния съвет;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3. п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риема и оценява предложени от външни автори статии и материали и при необходимост ги насочва към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Редакционния съвет за рецензия;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4. р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азработва материали в р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азлични журналистически жанрове;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5. п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одготвя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броя заедно с редакционния екип;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6. п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редоставя коректур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а на броя на Редакционния съвет;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7. о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тговаря за постъпването на готовия брой в печатницата и проследява неговото разпространение.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Редакционният съвет подпомага дейността на главния редактор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, като: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1. о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бсъжда предоставените статии и материали и при необходимост изготвя рецензии, ко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ито изпраща на главния редактор;</w:t>
      </w:r>
    </w:p>
    <w:p w:rsidR="007F62BA" w:rsidRPr="00C941C6" w:rsidRDefault="005D51C4" w:rsidP="00F51242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2. п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редлага теми и автори и съдейства за осигуряване на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материали по предложените теми;</w:t>
      </w:r>
    </w:p>
    <w:p w:rsidR="007F62BA" w:rsidRPr="00C941C6" w:rsidRDefault="005D51C4" w:rsidP="00F51242">
      <w:pPr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3. с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ъгласува предложеното съдържание на всеки пореден брой. </w:t>
      </w:r>
    </w:p>
    <w:p w:rsidR="00F51242" w:rsidRPr="00C941C6" w:rsidRDefault="00F51242" w:rsidP="00F51242">
      <w:pPr>
        <w:tabs>
          <w:tab w:val="left" w:pos="1585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F51242" w:rsidRPr="00C941C6" w:rsidRDefault="00F51242" w:rsidP="00F51242">
      <w:pPr>
        <w:tabs>
          <w:tab w:val="left" w:pos="1585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hAnsi="Times New Roman" w:cs="Times New Roman"/>
          <w:color w:val="auto"/>
        </w:rPr>
        <w:br w:type="page"/>
      </w:r>
    </w:p>
    <w:p w:rsidR="007F62BA" w:rsidRPr="00C941C6" w:rsidRDefault="00DC3E3D" w:rsidP="00DB5E6A">
      <w:pPr>
        <w:spacing w:line="360" w:lineRule="auto"/>
        <w:jc w:val="center"/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</w:pPr>
      <w:bookmarkStart w:id="1" w:name="bookmark2"/>
      <w:r w:rsidRPr="00C941C6">
        <w:rPr>
          <w:rStyle w:val="60"/>
          <w:rFonts w:ascii="Times New Roman" w:hAnsi="Times New Roman" w:cs="Times New Roman"/>
          <w:b w:val="0"/>
          <w:color w:val="auto"/>
          <w:spacing w:val="70"/>
          <w:sz w:val="24"/>
          <w:szCs w:val="24"/>
        </w:rPr>
        <w:lastRenderedPageBreak/>
        <w:t>Глава пета</w:t>
      </w:r>
    </w:p>
    <w:p w:rsidR="007F62BA" w:rsidRPr="00C941C6" w:rsidRDefault="00DC3E3D" w:rsidP="00DB5E6A">
      <w:pPr>
        <w:keepNext/>
        <w:keepLines/>
        <w:spacing w:line="360" w:lineRule="auto"/>
        <w:jc w:val="center"/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C941C6">
        <w:rPr>
          <w:rStyle w:val="20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ФИНАНСИРАНЕ</w:t>
      </w:r>
      <w:bookmarkEnd w:id="1"/>
    </w:p>
    <w:p w:rsidR="007F62BA" w:rsidRPr="00C941C6" w:rsidRDefault="007F62BA" w:rsidP="0044752C">
      <w:pPr>
        <w:tabs>
          <w:tab w:val="left" w:pos="1585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7F62BA" w:rsidP="0044752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 xml:space="preserve">Чл. </w:t>
      </w:r>
      <w:r w:rsidR="005D51C4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1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3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(1) </w:t>
      </w:r>
      <w:r w:rsidR="005D51C4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Специализирано териториално звено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941C6">
        <w:rPr>
          <w:rFonts w:ascii="Times New Roman" w:eastAsia="Times New Roman" w:hAnsi="Times New Roman" w:cs="Times New Roman"/>
          <w:color w:val="auto"/>
        </w:rPr>
        <w:t>се финансира от:</w:t>
      </w:r>
    </w:p>
    <w:p w:rsidR="007F62BA" w:rsidRPr="00C941C6" w:rsidRDefault="0044752C" w:rsidP="0044752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1.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държавния бюджет чрез бюджета на ИАГ;</w:t>
      </w:r>
    </w:p>
    <w:p w:rsidR="007F62BA" w:rsidRPr="00C941C6" w:rsidRDefault="005D51C4" w:rsidP="0044752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 xml:space="preserve">2. </w:t>
      </w:r>
      <w:r w:rsidR="007F62BA" w:rsidRPr="00C941C6">
        <w:rPr>
          <w:rFonts w:ascii="Times New Roman" w:eastAsia="Times New Roman" w:hAnsi="Times New Roman" w:cs="Times New Roman"/>
          <w:color w:val="auto"/>
        </w:rPr>
        <w:t>предоставени целеви средства от други финансиращи институции и организации по предварително съгласувани с ИАГ програми и проекти;</w:t>
      </w:r>
    </w:p>
    <w:p w:rsidR="00DC3E3D" w:rsidRPr="00C941C6" w:rsidRDefault="007F62BA" w:rsidP="0044752C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>3. дарения.</w:t>
      </w:r>
    </w:p>
    <w:p w:rsidR="00DC3E3D" w:rsidRPr="00C941C6" w:rsidRDefault="005D51C4" w:rsidP="0044752C">
      <w:pPr>
        <w:pStyle w:val="ListParagraph"/>
        <w:shd w:val="clear" w:color="auto" w:fill="FFFFFF"/>
        <w:tabs>
          <w:tab w:val="left" w:pos="0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="00DC3E3D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Бюджетът на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СТЗ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DC3E3D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DC3E3D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се утвърждава ежегодно от изпълнителния директор на ИАГ.</w:t>
      </w:r>
    </w:p>
    <w:p w:rsidR="007F62BA" w:rsidRPr="00C941C6" w:rsidRDefault="005D51C4" w:rsidP="0044752C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(3)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Определянето на размера на възнагражденията на външните автори на публикации в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се осъществява по ценоразпис, изготвен от главния редактор на сп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исанието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и утвърден от изпълнителния директор на Изпълнителна агенция по горите.</w:t>
      </w:r>
    </w:p>
    <w:p w:rsidR="0044752C" w:rsidRPr="00C941C6" w:rsidRDefault="0044752C" w:rsidP="0044752C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7F62BA" w:rsidRPr="00C941C6" w:rsidRDefault="00DC3E3D" w:rsidP="0044752C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Чл. 1</w:t>
      </w:r>
      <w:r w:rsidR="0044752C"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(1) </w:t>
      </w:r>
      <w:r w:rsidR="005F2BD0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Специализирано териториално звено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Fonts w:ascii="Times New Roman" w:eastAsia="Times New Roman" w:hAnsi="Times New Roman" w:cs="Times New Roman"/>
          <w:color w:val="auto"/>
        </w:rPr>
        <w:t xml:space="preserve"> формира приходи от:</w:t>
      </w:r>
    </w:p>
    <w:p w:rsidR="007F62BA" w:rsidRPr="00C941C6" w:rsidRDefault="005F2BD0" w:rsidP="0044752C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>1. а</w:t>
      </w:r>
      <w:r w:rsidR="007F62BA" w:rsidRPr="00C941C6">
        <w:rPr>
          <w:rFonts w:ascii="Times New Roman" w:eastAsia="Times New Roman" w:hAnsi="Times New Roman" w:cs="Times New Roman"/>
          <w:color w:val="auto"/>
        </w:rPr>
        <w:t>бонамент на печатни издания;</w:t>
      </w:r>
    </w:p>
    <w:p w:rsidR="007F62BA" w:rsidRPr="00C941C6" w:rsidRDefault="005F2BD0" w:rsidP="0044752C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941C6">
        <w:rPr>
          <w:rFonts w:ascii="Times New Roman" w:eastAsia="Times New Roman" w:hAnsi="Times New Roman" w:cs="Times New Roman"/>
          <w:color w:val="auto"/>
        </w:rPr>
        <w:t>2. р</w:t>
      </w:r>
      <w:r w:rsidR="007F62BA" w:rsidRPr="00C941C6">
        <w:rPr>
          <w:rFonts w:ascii="Times New Roman" w:eastAsia="Times New Roman" w:hAnsi="Times New Roman" w:cs="Times New Roman"/>
          <w:color w:val="auto"/>
        </w:rPr>
        <w:t>екламна дейност;</w:t>
      </w:r>
    </w:p>
    <w:p w:rsidR="007F62BA" w:rsidRPr="00C941C6" w:rsidRDefault="005F2BD0" w:rsidP="0044752C">
      <w:pPr>
        <w:tabs>
          <w:tab w:val="left" w:pos="0"/>
        </w:tabs>
        <w:spacing w:line="360" w:lineRule="auto"/>
        <w:ind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Fonts w:ascii="Times New Roman" w:eastAsia="Times New Roman" w:hAnsi="Times New Roman" w:cs="Times New Roman"/>
          <w:color w:val="auto"/>
        </w:rPr>
        <w:t>3. д</w:t>
      </w:r>
      <w:r w:rsidR="007F62BA" w:rsidRPr="00C941C6">
        <w:rPr>
          <w:rFonts w:ascii="Times New Roman" w:eastAsia="Times New Roman" w:hAnsi="Times New Roman" w:cs="Times New Roman"/>
          <w:color w:val="auto"/>
        </w:rPr>
        <w:t>руги дейности, разрешени от закона.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7F62BA" w:rsidRPr="00C941C6" w:rsidRDefault="005F2BD0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(2) 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Определянето на тарифи и отстъпки на реклама и други приходи се осъществява по ценоразпис, изготвен от главния редактор на 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СТЗ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Редакция на списание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Гора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и съгласуван с изпълнит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елния директор на Изпълнителна</w:t>
      </w:r>
      <w:r w:rsidR="007F62B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агенция по горите.</w:t>
      </w:r>
    </w:p>
    <w:p w:rsidR="00003684" w:rsidRPr="00C941C6" w:rsidRDefault="00003684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DF72D7" w:rsidRPr="00C941C6" w:rsidRDefault="00DF72D7" w:rsidP="00DB5E6A">
      <w:pPr>
        <w:pStyle w:val="ListParagraph"/>
        <w:tabs>
          <w:tab w:val="left" w:pos="0"/>
        </w:tabs>
        <w:spacing w:line="360" w:lineRule="auto"/>
        <w:ind w:left="0" w:right="40"/>
        <w:jc w:val="center"/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</w:pPr>
    </w:p>
    <w:p w:rsidR="00003684" w:rsidRPr="00C941C6" w:rsidRDefault="00003684" w:rsidP="00DB5E6A">
      <w:pPr>
        <w:pStyle w:val="ListParagraph"/>
        <w:tabs>
          <w:tab w:val="left" w:pos="0"/>
        </w:tabs>
        <w:spacing w:line="360" w:lineRule="auto"/>
        <w:ind w:left="0" w:right="40"/>
        <w:jc w:val="center"/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ЗАКЛЮЧИТЕЛНИ РАЗПОРЕДБИ</w:t>
      </w:r>
    </w:p>
    <w:p w:rsidR="00003684" w:rsidRPr="00C941C6" w:rsidRDefault="00003684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003684" w:rsidRPr="00C941C6" w:rsidRDefault="00003684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§ 1.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Устройственият правилник се приема на основание чл. 161 от Закона за горите.</w:t>
      </w:r>
    </w:p>
    <w:p w:rsidR="00DB5E6A" w:rsidRPr="00C941C6" w:rsidRDefault="00DB5E6A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62364F" w:rsidRPr="00C941C6" w:rsidRDefault="00003684" w:rsidP="0044752C">
      <w:pPr>
        <w:pStyle w:val="ListParagraph"/>
        <w:tabs>
          <w:tab w:val="left" w:pos="0"/>
        </w:tabs>
        <w:spacing w:line="360" w:lineRule="auto"/>
        <w:ind w:left="0" w:firstLine="709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C941C6">
        <w:rPr>
          <w:rStyle w:val="a0"/>
          <w:rFonts w:ascii="Times New Roman" w:hAnsi="Times New Roman" w:cs="Times New Roman"/>
          <w:b/>
          <w:color w:val="auto"/>
          <w:sz w:val="24"/>
          <w:szCs w:val="24"/>
        </w:rPr>
        <w:t>§ 2.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Правилникът влиза в сила от деня на обнародването му в 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„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Държавен вестник</w:t>
      </w:r>
      <w:r w:rsidR="00DB5E6A"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“</w:t>
      </w:r>
      <w:r w:rsidRPr="00C941C6">
        <w:rPr>
          <w:rStyle w:val="a0"/>
          <w:rFonts w:ascii="Times New Roman" w:hAnsi="Times New Roman" w:cs="Times New Roman"/>
          <w:color w:val="auto"/>
          <w:sz w:val="24"/>
          <w:szCs w:val="24"/>
        </w:rPr>
        <w:t>.</w:t>
      </w:r>
    </w:p>
    <w:p w:rsidR="0062364F" w:rsidRPr="00C941C6" w:rsidRDefault="0062364F" w:rsidP="0062364F">
      <w:pPr>
        <w:rPr>
          <w:rFonts w:ascii="Times New Roman" w:hAnsi="Times New Roman" w:cs="Times New Roman"/>
          <w:color w:val="auto"/>
        </w:rPr>
      </w:pPr>
    </w:p>
    <w:p w:rsidR="0062364F" w:rsidRPr="00C941C6" w:rsidRDefault="0062364F" w:rsidP="0062364F">
      <w:pPr>
        <w:rPr>
          <w:rFonts w:ascii="Times New Roman" w:hAnsi="Times New Roman" w:cs="Times New Roman"/>
          <w:color w:val="auto"/>
        </w:rPr>
      </w:pPr>
    </w:p>
    <w:p w:rsidR="0062364F" w:rsidRPr="00C941C6" w:rsidRDefault="0062364F" w:rsidP="0062364F">
      <w:pPr>
        <w:rPr>
          <w:rFonts w:ascii="Times New Roman" w:hAnsi="Times New Roman" w:cs="Times New Roman"/>
          <w:color w:val="auto"/>
        </w:rPr>
      </w:pPr>
    </w:p>
    <w:p w:rsidR="0062364F" w:rsidRPr="00C941C6" w:rsidRDefault="0062364F" w:rsidP="0062364F">
      <w:pPr>
        <w:spacing w:line="360" w:lineRule="auto"/>
        <w:jc w:val="both"/>
        <w:rPr>
          <w:rFonts w:ascii="Times New Roman" w:hAnsi="Times New Roman"/>
          <w:b/>
          <w:color w:val="auto"/>
        </w:rPr>
      </w:pPr>
      <w:r w:rsidRPr="00C941C6">
        <w:rPr>
          <w:rFonts w:ascii="Times New Roman" w:hAnsi="Times New Roman"/>
          <w:b/>
          <w:color w:val="auto"/>
        </w:rPr>
        <w:t>ИНЖ. СТОЯН ТОШЕВ</w:t>
      </w:r>
    </w:p>
    <w:p w:rsidR="0062364F" w:rsidRDefault="0062364F" w:rsidP="0062364F">
      <w:pPr>
        <w:spacing w:line="360" w:lineRule="auto"/>
        <w:jc w:val="both"/>
        <w:rPr>
          <w:rFonts w:ascii="Times New Roman" w:hAnsi="Times New Roman"/>
          <w:i/>
          <w:color w:val="auto"/>
        </w:rPr>
      </w:pPr>
      <w:r w:rsidRPr="00C941C6">
        <w:rPr>
          <w:rFonts w:ascii="Times New Roman" w:hAnsi="Times New Roman"/>
          <w:i/>
          <w:color w:val="auto"/>
        </w:rPr>
        <w:t>Изпълнителен директор на Изпълнителна агенция по горите</w:t>
      </w:r>
      <w:bookmarkStart w:id="2" w:name="_GoBack"/>
      <w:bookmarkEnd w:id="2"/>
    </w:p>
    <w:sectPr w:rsidR="0062364F" w:rsidSect="00DF72D7">
      <w:headerReference w:type="first" r:id="rId7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1E2" w:rsidRDefault="00B411E2" w:rsidP="008913BE">
      <w:r>
        <w:separator/>
      </w:r>
    </w:p>
  </w:endnote>
  <w:endnote w:type="continuationSeparator" w:id="0">
    <w:p w:rsidR="00B411E2" w:rsidRDefault="00B411E2" w:rsidP="0089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1E2" w:rsidRDefault="00B411E2" w:rsidP="008913BE">
      <w:r>
        <w:separator/>
      </w:r>
    </w:p>
  </w:footnote>
  <w:footnote w:type="continuationSeparator" w:id="0">
    <w:p w:rsidR="00B411E2" w:rsidRDefault="00B411E2" w:rsidP="00891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3BE" w:rsidRPr="008913BE" w:rsidRDefault="008913BE" w:rsidP="008913BE">
    <w:pPr>
      <w:widowControl/>
      <w:tabs>
        <w:tab w:val="center" w:pos="4536"/>
        <w:tab w:val="right" w:pos="9072"/>
      </w:tabs>
      <w:ind w:left="5664"/>
      <w:rPr>
        <w:rFonts w:ascii="Times New Roman" w:eastAsia="Times New Roman" w:hAnsi="Times New Roman" w:cs="Times New Roman"/>
        <w:color w:val="auto"/>
        <w:sz w:val="22"/>
        <w:szCs w:val="22"/>
        <w:lang w:eastAsia="en-US"/>
      </w:rPr>
    </w:pPr>
    <w:r w:rsidRPr="008913BE">
      <w:rPr>
        <w:rFonts w:ascii="Times New Roman" w:eastAsia="Times New Roman" w:hAnsi="Times New Roman" w:cs="Times New Roman"/>
        <w:color w:val="auto"/>
        <w:sz w:val="22"/>
        <w:szCs w:val="22"/>
        <w:lang w:eastAsia="zh-CN"/>
      </w:rPr>
      <w:t>Класификация на информацията:</w:t>
    </w:r>
  </w:p>
  <w:p w:rsidR="008913BE" w:rsidRPr="00DF72D7" w:rsidRDefault="008913BE" w:rsidP="00DF72D7">
    <w:pPr>
      <w:widowControl/>
      <w:tabs>
        <w:tab w:val="center" w:pos="4536"/>
        <w:tab w:val="right" w:pos="9072"/>
      </w:tabs>
      <w:spacing w:after="240"/>
      <w:ind w:left="5664"/>
      <w:rPr>
        <w:rFonts w:ascii="Times New Roman" w:eastAsia="Times New Roman" w:hAnsi="Times New Roman" w:cs="Times New Roman"/>
        <w:color w:val="auto"/>
        <w:sz w:val="22"/>
        <w:szCs w:val="22"/>
        <w:lang w:eastAsia="zh-CN"/>
      </w:rPr>
    </w:pPr>
    <w:r w:rsidRPr="008913BE">
      <w:rPr>
        <w:rFonts w:ascii="Times New Roman" w:eastAsia="Times New Roman" w:hAnsi="Times New Roman" w:cs="Times New Roman"/>
        <w:color w:val="auto"/>
        <w:sz w:val="22"/>
        <w:szCs w:val="22"/>
        <w:lang w:eastAsia="zh-CN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0985"/>
    <w:multiLevelType w:val="multilevel"/>
    <w:tmpl w:val="04E6353A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7394C"/>
    <w:multiLevelType w:val="hybridMultilevel"/>
    <w:tmpl w:val="15829476"/>
    <w:lvl w:ilvl="0" w:tplc="A72CA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9F1011"/>
    <w:multiLevelType w:val="multilevel"/>
    <w:tmpl w:val="63761964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9F7671"/>
    <w:multiLevelType w:val="multilevel"/>
    <w:tmpl w:val="2784454A"/>
    <w:lvl w:ilvl="0">
      <w:start w:val="2"/>
      <w:numFmt w:val="decimal"/>
      <w:lvlText w:val="(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FA3262"/>
    <w:multiLevelType w:val="multilevel"/>
    <w:tmpl w:val="E7624D3E"/>
    <w:lvl w:ilvl="0">
      <w:start w:val="2"/>
      <w:numFmt w:val="decimal"/>
      <w:lvlText w:val="(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311170"/>
    <w:multiLevelType w:val="multilevel"/>
    <w:tmpl w:val="BB44D83A"/>
    <w:lvl w:ilvl="0">
      <w:start w:val="2"/>
      <w:numFmt w:val="decimal"/>
      <w:lvlText w:val="(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0870CB"/>
    <w:multiLevelType w:val="multilevel"/>
    <w:tmpl w:val="0CC6472E"/>
    <w:lvl w:ilvl="0">
      <w:start w:val="2"/>
      <w:numFmt w:val="decimal"/>
      <w:lvlText w:val="(%1)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675712"/>
    <w:multiLevelType w:val="hybridMultilevel"/>
    <w:tmpl w:val="B2F6051C"/>
    <w:lvl w:ilvl="0" w:tplc="B85C31D2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826B4"/>
    <w:multiLevelType w:val="hybridMultilevel"/>
    <w:tmpl w:val="64E2A446"/>
    <w:lvl w:ilvl="0" w:tplc="A9525B0C">
      <w:start w:val="2"/>
      <w:numFmt w:val="decimal"/>
      <w:lvlText w:val="(%1)"/>
      <w:lvlJc w:val="left"/>
      <w:pPr>
        <w:ind w:left="18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A13E25"/>
    <w:multiLevelType w:val="multilevel"/>
    <w:tmpl w:val="ED488E2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D0E01CF"/>
    <w:multiLevelType w:val="hybridMultilevel"/>
    <w:tmpl w:val="24C619D4"/>
    <w:lvl w:ilvl="0" w:tplc="0402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11" w15:restartNumberingAfterBreak="0">
    <w:nsid w:val="6ECD7331"/>
    <w:multiLevelType w:val="hybridMultilevel"/>
    <w:tmpl w:val="823EF00C"/>
    <w:lvl w:ilvl="0" w:tplc="C3F65ACA">
      <w:start w:val="1"/>
      <w:numFmt w:val="decimal"/>
      <w:lvlText w:val="%1."/>
      <w:lvlJc w:val="left"/>
      <w:pPr>
        <w:ind w:left="1440" w:hanging="360"/>
      </w:pPr>
      <w:rPr>
        <w:rFonts w:ascii="Verdana" w:eastAsia="Times New Roman" w:hAnsi="Verdana" w:hint="default"/>
        <w:color w:val="000000"/>
        <w:sz w:val="18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4F5AB3"/>
    <w:multiLevelType w:val="hybridMultilevel"/>
    <w:tmpl w:val="C3425A08"/>
    <w:lvl w:ilvl="0" w:tplc="6CEAC2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ED0499E"/>
    <w:multiLevelType w:val="multilevel"/>
    <w:tmpl w:val="FF526F90"/>
    <w:lvl w:ilvl="0">
      <w:start w:val="2"/>
      <w:numFmt w:val="decimal"/>
      <w:lvlText w:val="(%1)"/>
      <w:lvlJc w:val="left"/>
      <w:rPr>
        <w:rFonts w:ascii="Times New Roman" w:eastAsia="Calibr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3"/>
  </w:num>
  <w:num w:numId="8">
    <w:abstractNumId w:val="0"/>
  </w:num>
  <w:num w:numId="9">
    <w:abstractNumId w:val="12"/>
  </w:num>
  <w:num w:numId="10">
    <w:abstractNumId w:val="10"/>
  </w:num>
  <w:num w:numId="11">
    <w:abstractNumId w:val="7"/>
  </w:num>
  <w:num w:numId="12">
    <w:abstractNumId w:val="11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2BA"/>
    <w:rsid w:val="00003684"/>
    <w:rsid w:val="00021D7E"/>
    <w:rsid w:val="000A77CC"/>
    <w:rsid w:val="000F4213"/>
    <w:rsid w:val="001E7437"/>
    <w:rsid w:val="00215166"/>
    <w:rsid w:val="00263F01"/>
    <w:rsid w:val="002863AC"/>
    <w:rsid w:val="002C727A"/>
    <w:rsid w:val="002F4074"/>
    <w:rsid w:val="00346ED9"/>
    <w:rsid w:val="003C6160"/>
    <w:rsid w:val="004044DB"/>
    <w:rsid w:val="0044752C"/>
    <w:rsid w:val="00480816"/>
    <w:rsid w:val="004965B6"/>
    <w:rsid w:val="004D414B"/>
    <w:rsid w:val="00550CE3"/>
    <w:rsid w:val="0059779E"/>
    <w:rsid w:val="005D51C4"/>
    <w:rsid w:val="005F2BD0"/>
    <w:rsid w:val="0062364F"/>
    <w:rsid w:val="00682DC2"/>
    <w:rsid w:val="006F19BC"/>
    <w:rsid w:val="0077000A"/>
    <w:rsid w:val="007A15B9"/>
    <w:rsid w:val="007A40DB"/>
    <w:rsid w:val="007C41CD"/>
    <w:rsid w:val="007E5C93"/>
    <w:rsid w:val="007F62BA"/>
    <w:rsid w:val="008913BE"/>
    <w:rsid w:val="008B7AA5"/>
    <w:rsid w:val="008D7C73"/>
    <w:rsid w:val="00942914"/>
    <w:rsid w:val="00971A81"/>
    <w:rsid w:val="009B2746"/>
    <w:rsid w:val="00A05181"/>
    <w:rsid w:val="00A179BC"/>
    <w:rsid w:val="00AB6863"/>
    <w:rsid w:val="00B000EF"/>
    <w:rsid w:val="00B411E2"/>
    <w:rsid w:val="00B55564"/>
    <w:rsid w:val="00BA5261"/>
    <w:rsid w:val="00BC79D6"/>
    <w:rsid w:val="00BF5C30"/>
    <w:rsid w:val="00C66B8A"/>
    <w:rsid w:val="00C941C6"/>
    <w:rsid w:val="00D20120"/>
    <w:rsid w:val="00D21EFC"/>
    <w:rsid w:val="00D63DDF"/>
    <w:rsid w:val="00DB5E6A"/>
    <w:rsid w:val="00DC3E3D"/>
    <w:rsid w:val="00DC5CE9"/>
    <w:rsid w:val="00DF72D7"/>
    <w:rsid w:val="00E76782"/>
    <w:rsid w:val="00EC05B9"/>
    <w:rsid w:val="00EE7F87"/>
    <w:rsid w:val="00F51242"/>
    <w:rsid w:val="00FC1795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6C961-F040-4943-8E83-B36B70F4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F62BA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6">
    <w:name w:val="Основен текст (6)_"/>
    <w:basedOn w:val="DefaultParagraphFont"/>
    <w:rsid w:val="007F62BA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0">
    <w:name w:val="Основен текст (6)"/>
    <w:basedOn w:val="6"/>
    <w:rsid w:val="007F62B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customStyle="1" w:styleId="a">
    <w:name w:val="Основен текст_"/>
    <w:basedOn w:val="DefaultParagraphFont"/>
    <w:rsid w:val="007F62BA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0">
    <w:name w:val="Основен текст"/>
    <w:basedOn w:val="a"/>
    <w:rsid w:val="007F62B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customStyle="1" w:styleId="2">
    <w:name w:val="Заглавие #2_"/>
    <w:basedOn w:val="DefaultParagraphFont"/>
    <w:rsid w:val="007F62BA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Заглавие #2"/>
    <w:basedOn w:val="2"/>
    <w:rsid w:val="007F62B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customStyle="1" w:styleId="a1">
    <w:name w:val="Основен текст + Удебелен"/>
    <w:basedOn w:val="a"/>
    <w:rsid w:val="007F62B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customStyle="1" w:styleId="TimesNewRoman105pt">
    <w:name w:val="Основен текст + Times New Roman;10;5 pt;Удебелен"/>
    <w:basedOn w:val="a"/>
    <w:rsid w:val="007F6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/>
    </w:rPr>
  </w:style>
  <w:style w:type="paragraph" w:styleId="ListParagraph">
    <w:name w:val="List Paragraph"/>
    <w:basedOn w:val="Normal"/>
    <w:uiPriority w:val="34"/>
    <w:qFormat/>
    <w:rsid w:val="007F6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C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C73"/>
    <w:rPr>
      <w:rFonts w:ascii="Segoe UI" w:eastAsia="Courier New" w:hAnsi="Segoe UI" w:cs="Segoe UI"/>
      <w:color w:val="000000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8913B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3BE"/>
    <w:rPr>
      <w:rFonts w:ascii="Courier New" w:eastAsia="Courier New" w:hAnsi="Courier New" w:cs="Courier New"/>
      <w:color w:val="000000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8913B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3BE"/>
    <w:rPr>
      <w:rFonts w:ascii="Courier New" w:eastAsia="Courier New" w:hAnsi="Courier New" w:cs="Courier New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Evstatiy Evstatiev</cp:lastModifiedBy>
  <cp:revision>17</cp:revision>
  <cp:lastPrinted>2024-07-03T10:25:00Z</cp:lastPrinted>
  <dcterms:created xsi:type="dcterms:W3CDTF">2024-06-18T09:05:00Z</dcterms:created>
  <dcterms:modified xsi:type="dcterms:W3CDTF">2024-07-09T08:44:00Z</dcterms:modified>
</cp:coreProperties>
</file>