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A0948D" w14:textId="2C083FFC" w:rsidR="00BC4276" w:rsidRPr="00BC4276" w:rsidRDefault="00BC4276" w:rsidP="00BC4276">
      <w:pPr>
        <w:spacing w:after="0"/>
        <w:ind w:firstLine="708"/>
        <w:jc w:val="center"/>
        <w:rPr>
          <w:b/>
        </w:rPr>
      </w:pPr>
      <w:r w:rsidRPr="00BC4276">
        <w:rPr>
          <w:b/>
        </w:rPr>
        <w:t>Мотиви</w:t>
      </w:r>
    </w:p>
    <w:p w14:paraId="538B7179" w14:textId="3DC09D51" w:rsidR="00BC4276" w:rsidRPr="00BC4276" w:rsidRDefault="00BC4276" w:rsidP="00BC4276">
      <w:pPr>
        <w:spacing w:after="0"/>
        <w:ind w:firstLine="708"/>
        <w:jc w:val="center"/>
        <w:rPr>
          <w:b/>
        </w:rPr>
      </w:pPr>
      <w:r w:rsidRPr="00BC4276">
        <w:rPr>
          <w:b/>
        </w:rPr>
        <w:t xml:space="preserve">към Инструкция № 245 за функциониране на Единната система за гражданско и военно управление на въздушното пространство на </w:t>
      </w:r>
      <w:proofErr w:type="spellStart"/>
      <w:r w:rsidRPr="00BC4276">
        <w:rPr>
          <w:b/>
        </w:rPr>
        <w:t>предтактическо</w:t>
      </w:r>
      <w:proofErr w:type="spellEnd"/>
      <w:r w:rsidRPr="00BC4276">
        <w:rPr>
          <w:b/>
        </w:rPr>
        <w:t xml:space="preserve"> и тактическо ниво</w:t>
      </w:r>
    </w:p>
    <w:p w14:paraId="28B99236" w14:textId="77777777" w:rsidR="00BC4276" w:rsidRDefault="00BC4276" w:rsidP="002A09F6">
      <w:pPr>
        <w:spacing w:after="0"/>
        <w:ind w:firstLine="708"/>
        <w:jc w:val="both"/>
      </w:pPr>
    </w:p>
    <w:p w14:paraId="70E483E3" w14:textId="77777777" w:rsidR="00BC4276" w:rsidRDefault="00BC4276" w:rsidP="002A09F6">
      <w:pPr>
        <w:spacing w:after="0"/>
        <w:ind w:firstLine="708"/>
        <w:jc w:val="both"/>
      </w:pPr>
    </w:p>
    <w:p w14:paraId="2B89C9E7" w14:textId="722AD970" w:rsidR="00B2534D" w:rsidRDefault="000B60CF" w:rsidP="002A09F6">
      <w:pPr>
        <w:spacing w:after="0"/>
        <w:ind w:firstLine="708"/>
        <w:jc w:val="both"/>
        <w:rPr>
          <w:color w:val="000000" w:themeColor="text1"/>
          <w:szCs w:val="24"/>
        </w:rPr>
      </w:pPr>
      <w:r>
        <w:t xml:space="preserve">С </w:t>
      </w:r>
      <w:r w:rsidR="00D83672" w:rsidRPr="00262731">
        <w:t xml:space="preserve">Наредба </w:t>
      </w:r>
      <w:r w:rsidR="00D83672">
        <w:t>№ 19 от 6</w:t>
      </w:r>
      <w:r w:rsidR="006C7140">
        <w:t>.07.</w:t>
      </w:r>
      <w:r w:rsidR="00D83672">
        <w:t xml:space="preserve">2023 г. за функциониране на Единната система за гражданско и военно управление на въздушното пространство </w:t>
      </w:r>
      <w:r w:rsidR="005F6AA5">
        <w:rPr>
          <w:color w:val="000000" w:themeColor="text1"/>
          <w:szCs w:val="24"/>
          <w:lang w:val="en-US"/>
        </w:rPr>
        <w:t>(</w:t>
      </w:r>
      <w:r w:rsidR="005F6AA5">
        <w:rPr>
          <w:color w:val="000000" w:themeColor="text1"/>
          <w:szCs w:val="24"/>
        </w:rPr>
        <w:t>обн., ДВ, бр. 61 от 2023 г.</w:t>
      </w:r>
      <w:r w:rsidR="005F6AA5">
        <w:rPr>
          <w:color w:val="000000" w:themeColor="text1"/>
          <w:szCs w:val="24"/>
          <w:lang w:val="en-US"/>
        </w:rPr>
        <w:t>)</w:t>
      </w:r>
      <w:r w:rsidR="005F6AA5">
        <w:rPr>
          <w:color w:val="000000" w:themeColor="text1"/>
          <w:szCs w:val="24"/>
        </w:rPr>
        <w:t xml:space="preserve"> </w:t>
      </w:r>
      <w:r w:rsidR="004E4874">
        <w:rPr>
          <w:color w:val="000000" w:themeColor="text1"/>
          <w:szCs w:val="24"/>
        </w:rPr>
        <w:t xml:space="preserve">(Наредба № 19) </w:t>
      </w:r>
      <w:r w:rsidR="00D83672">
        <w:t xml:space="preserve">са въведени </w:t>
      </w:r>
      <w:r w:rsidR="00D83672" w:rsidRPr="00812F75">
        <w:rPr>
          <w:color w:val="000000" w:themeColor="text1"/>
          <w:szCs w:val="24"/>
        </w:rPr>
        <w:t xml:space="preserve">стратегическо, </w:t>
      </w:r>
      <w:proofErr w:type="spellStart"/>
      <w:r w:rsidR="00D83672" w:rsidRPr="00812F75">
        <w:rPr>
          <w:color w:val="000000" w:themeColor="text1"/>
          <w:szCs w:val="24"/>
        </w:rPr>
        <w:t>предтактическо</w:t>
      </w:r>
      <w:proofErr w:type="spellEnd"/>
      <w:r w:rsidR="00D83672" w:rsidRPr="00812F75">
        <w:rPr>
          <w:color w:val="000000" w:themeColor="text1"/>
          <w:szCs w:val="24"/>
        </w:rPr>
        <w:t xml:space="preserve"> и тактическо нив</w:t>
      </w:r>
      <w:r w:rsidR="00D83672">
        <w:rPr>
          <w:color w:val="000000" w:themeColor="text1"/>
          <w:szCs w:val="24"/>
        </w:rPr>
        <w:t>а</w:t>
      </w:r>
      <w:r w:rsidR="00D83672" w:rsidRPr="00D83672">
        <w:rPr>
          <w:color w:val="000000" w:themeColor="text1"/>
          <w:szCs w:val="24"/>
        </w:rPr>
        <w:t xml:space="preserve"> </w:t>
      </w:r>
      <w:r w:rsidR="00D83672">
        <w:rPr>
          <w:color w:val="000000" w:themeColor="text1"/>
          <w:szCs w:val="24"/>
        </w:rPr>
        <w:t xml:space="preserve">на управление на </w:t>
      </w:r>
      <w:r w:rsidR="00D83672" w:rsidRPr="00812F75">
        <w:rPr>
          <w:color w:val="000000" w:themeColor="text1"/>
          <w:szCs w:val="24"/>
        </w:rPr>
        <w:t>въздушното пространство</w:t>
      </w:r>
      <w:r w:rsidR="00D83672">
        <w:rPr>
          <w:color w:val="000000" w:themeColor="text1"/>
          <w:szCs w:val="24"/>
        </w:rPr>
        <w:t xml:space="preserve">. </w:t>
      </w:r>
    </w:p>
    <w:p w14:paraId="7D7D5ED2" w14:textId="55877238" w:rsidR="00031CF4" w:rsidRDefault="00B2534D" w:rsidP="002A09F6">
      <w:pPr>
        <w:spacing w:after="0"/>
        <w:ind w:firstLine="708"/>
        <w:jc w:val="both"/>
      </w:pPr>
      <w:r>
        <w:rPr>
          <w:color w:val="000000" w:themeColor="text1"/>
          <w:szCs w:val="24"/>
        </w:rPr>
        <w:t>С н</w:t>
      </w:r>
      <w:r w:rsidR="00D83672">
        <w:rPr>
          <w:color w:val="000000" w:themeColor="text1"/>
          <w:szCs w:val="24"/>
        </w:rPr>
        <w:t xml:space="preserve">аредбата </w:t>
      </w:r>
      <w:r>
        <w:rPr>
          <w:color w:val="000000" w:themeColor="text1"/>
          <w:szCs w:val="24"/>
        </w:rPr>
        <w:t xml:space="preserve">се цели </w:t>
      </w:r>
      <w:r w:rsidR="006C7140">
        <w:rPr>
          <w:color w:val="000000" w:themeColor="text1"/>
          <w:szCs w:val="24"/>
        </w:rPr>
        <w:t>приемане на мерки на национално ниво за осигуряване изпълнението на</w:t>
      </w:r>
      <w:r w:rsidR="00D83672">
        <w:rPr>
          <w:color w:val="000000" w:themeColor="text1"/>
          <w:szCs w:val="24"/>
        </w:rPr>
        <w:t xml:space="preserve"> </w:t>
      </w:r>
      <w:bookmarkStart w:id="0" w:name="_Hlk146105986"/>
      <w:r w:rsidR="00D83672" w:rsidRPr="00812F75">
        <w:rPr>
          <w:color w:val="000000" w:themeColor="text1"/>
          <w:szCs w:val="24"/>
        </w:rPr>
        <w:t xml:space="preserve">Регламент (ЕО) № 2150/2005 </w:t>
      </w:r>
      <w:bookmarkEnd w:id="0"/>
      <w:r w:rsidR="00D83672" w:rsidRPr="00812F75">
        <w:rPr>
          <w:color w:val="000000" w:themeColor="text1"/>
          <w:szCs w:val="24"/>
        </w:rPr>
        <w:t>на Комисията от 23 декември 2005 година за установяване на общи правила за гъвкаво използване на въздушното пространство</w:t>
      </w:r>
      <w:r>
        <w:rPr>
          <w:color w:val="000000" w:themeColor="text1"/>
          <w:szCs w:val="24"/>
        </w:rPr>
        <w:t>.</w:t>
      </w:r>
      <w:r w:rsidR="00D83672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 xml:space="preserve"> С нея се допълват </w:t>
      </w:r>
      <w:r w:rsidR="00797E34">
        <w:rPr>
          <w:color w:val="000000" w:themeColor="text1"/>
          <w:szCs w:val="24"/>
        </w:rPr>
        <w:t xml:space="preserve">дейностите, отговорностите, структурата и състава на трите нива, приложими в </w:t>
      </w:r>
      <w:r w:rsidR="00797E34">
        <w:t xml:space="preserve">Република България. </w:t>
      </w:r>
    </w:p>
    <w:p w14:paraId="7852AEB1" w14:textId="541DA662" w:rsidR="00055F63" w:rsidRDefault="00031CF4" w:rsidP="002A09F6">
      <w:pPr>
        <w:spacing w:after="0"/>
        <w:ind w:firstLine="708"/>
        <w:jc w:val="both"/>
      </w:pPr>
      <w:r>
        <w:rPr>
          <w:kern w:val="0"/>
          <w:szCs w:val="24"/>
        </w:rPr>
        <w:t xml:space="preserve">Съгласно чл. 9 от </w:t>
      </w:r>
      <w:r w:rsidR="005F6AA5">
        <w:rPr>
          <w:kern w:val="0"/>
          <w:szCs w:val="24"/>
        </w:rPr>
        <w:t>н</w:t>
      </w:r>
      <w:r>
        <w:rPr>
          <w:kern w:val="0"/>
          <w:szCs w:val="24"/>
        </w:rPr>
        <w:t>аредбата</w:t>
      </w:r>
      <w:r w:rsidR="004B61C4">
        <w:rPr>
          <w:kern w:val="0"/>
          <w:szCs w:val="24"/>
        </w:rPr>
        <w:t xml:space="preserve"> </w:t>
      </w:r>
      <w:r w:rsidRPr="00665916">
        <w:rPr>
          <w:kern w:val="0"/>
          <w:szCs w:val="24"/>
          <w:lang w:val="x-none"/>
        </w:rPr>
        <w:t xml:space="preserve">Центърът за планиране и разпределение на въздушното пространство </w:t>
      </w:r>
      <w:r w:rsidRPr="00665916">
        <w:rPr>
          <w:kern w:val="0"/>
          <w:szCs w:val="24"/>
        </w:rPr>
        <w:t>(</w:t>
      </w:r>
      <w:r w:rsidRPr="00665916">
        <w:rPr>
          <w:kern w:val="0"/>
          <w:szCs w:val="24"/>
          <w:lang w:val="x-none"/>
        </w:rPr>
        <w:t>ЦПРВП</w:t>
      </w:r>
      <w:r w:rsidRPr="00665916">
        <w:rPr>
          <w:kern w:val="0"/>
          <w:szCs w:val="24"/>
        </w:rPr>
        <w:t>)</w:t>
      </w:r>
      <w:r w:rsidRPr="00031CF4">
        <w:rPr>
          <w:kern w:val="0"/>
          <w:szCs w:val="24"/>
        </w:rPr>
        <w:t xml:space="preserve"> </w:t>
      </w:r>
      <w:r>
        <w:rPr>
          <w:kern w:val="0"/>
          <w:szCs w:val="24"/>
        </w:rPr>
        <w:t xml:space="preserve">е определен като орган на </w:t>
      </w:r>
      <w:proofErr w:type="spellStart"/>
      <w:r>
        <w:rPr>
          <w:kern w:val="0"/>
          <w:szCs w:val="24"/>
        </w:rPr>
        <w:t>предтактическо</w:t>
      </w:r>
      <w:proofErr w:type="spellEnd"/>
      <w:r>
        <w:rPr>
          <w:kern w:val="0"/>
          <w:szCs w:val="24"/>
        </w:rPr>
        <w:t xml:space="preserve"> ниво</w:t>
      </w:r>
      <w:r w:rsidR="004B61C4">
        <w:rPr>
          <w:kern w:val="0"/>
          <w:szCs w:val="24"/>
        </w:rPr>
        <w:t xml:space="preserve">, а съгласно </w:t>
      </w:r>
      <w:r w:rsidR="00055F63">
        <w:rPr>
          <w:kern w:val="0"/>
          <w:szCs w:val="24"/>
        </w:rPr>
        <w:t xml:space="preserve">чл. 19 </w:t>
      </w:r>
      <w:r w:rsidR="00055F63" w:rsidRPr="00665916">
        <w:rPr>
          <w:kern w:val="0"/>
          <w:szCs w:val="24"/>
          <w:lang w:val="x-none"/>
        </w:rPr>
        <w:t>Център</w:t>
      </w:r>
      <w:r w:rsidR="006C7140">
        <w:rPr>
          <w:kern w:val="0"/>
          <w:szCs w:val="24"/>
        </w:rPr>
        <w:t>ът</w:t>
      </w:r>
      <w:r w:rsidR="00055F63" w:rsidRPr="00665916">
        <w:rPr>
          <w:kern w:val="0"/>
          <w:szCs w:val="24"/>
          <w:lang w:val="x-none"/>
        </w:rPr>
        <w:t xml:space="preserve"> за координиране използването на въздушното пространство (ЦКИВП</w:t>
      </w:r>
      <w:r w:rsidR="00055F63">
        <w:rPr>
          <w:kern w:val="0"/>
          <w:szCs w:val="24"/>
        </w:rPr>
        <w:t>)</w:t>
      </w:r>
      <w:r w:rsidR="00055F63" w:rsidRPr="00031CF4">
        <w:rPr>
          <w:kern w:val="0"/>
          <w:szCs w:val="24"/>
        </w:rPr>
        <w:t xml:space="preserve"> </w:t>
      </w:r>
      <w:r w:rsidR="00055F63">
        <w:rPr>
          <w:kern w:val="0"/>
          <w:szCs w:val="24"/>
        </w:rPr>
        <w:t>е определен като орган на тактическо ниво.</w:t>
      </w:r>
    </w:p>
    <w:p w14:paraId="53CF64F9" w14:textId="64183769" w:rsidR="005F6AA5" w:rsidRPr="002A09F6" w:rsidRDefault="00031CF4" w:rsidP="002A09F6">
      <w:pPr>
        <w:spacing w:after="0"/>
        <w:ind w:firstLine="708"/>
        <w:jc w:val="both"/>
        <w:rPr>
          <w:kern w:val="0"/>
          <w:szCs w:val="24"/>
        </w:rPr>
      </w:pPr>
      <w:r w:rsidRPr="002A09F6">
        <w:rPr>
          <w:kern w:val="0"/>
          <w:szCs w:val="24"/>
        </w:rPr>
        <w:t xml:space="preserve">С цел осигуряване на хармонизирани правила и процедури за работа на предтактическото ниво и на тактическото ниво, чл. 17 от </w:t>
      </w:r>
      <w:r w:rsidR="005F6AA5" w:rsidRPr="002A09F6">
        <w:rPr>
          <w:kern w:val="0"/>
          <w:szCs w:val="24"/>
        </w:rPr>
        <w:t>н</w:t>
      </w:r>
      <w:r w:rsidRPr="002A09F6">
        <w:rPr>
          <w:kern w:val="0"/>
          <w:szCs w:val="24"/>
        </w:rPr>
        <w:t xml:space="preserve">аредбата изисква </w:t>
      </w:r>
      <w:r w:rsidR="005F6AA5">
        <w:rPr>
          <w:kern w:val="0"/>
          <w:szCs w:val="24"/>
        </w:rPr>
        <w:t>м</w:t>
      </w:r>
      <w:r w:rsidRPr="002A09F6">
        <w:rPr>
          <w:kern w:val="0"/>
          <w:szCs w:val="24"/>
        </w:rPr>
        <w:t>инистърът на транспорта и съобщенията, съгласувано с министъра на отбраната</w:t>
      </w:r>
      <w:r w:rsidR="005F6AA5">
        <w:rPr>
          <w:kern w:val="0"/>
          <w:szCs w:val="24"/>
        </w:rPr>
        <w:t>,</w:t>
      </w:r>
      <w:r w:rsidRPr="002A09F6">
        <w:rPr>
          <w:kern w:val="0"/>
          <w:szCs w:val="24"/>
        </w:rPr>
        <w:t xml:space="preserve"> да издаде инструкция за устройството, функциите и дейността ЦПРВП и на ЦКИВП</w:t>
      </w:r>
      <w:r>
        <w:rPr>
          <w:kern w:val="0"/>
          <w:szCs w:val="24"/>
        </w:rPr>
        <w:t>.</w:t>
      </w:r>
      <w:r w:rsidR="005F6AA5">
        <w:rPr>
          <w:kern w:val="0"/>
          <w:szCs w:val="24"/>
        </w:rPr>
        <w:t xml:space="preserve"> В съответствие с § 4 от Заключителните разпоредби на наредбата всички актове и документи, предвидени в нея, се издават не по-късно от 180 </w:t>
      </w:r>
      <w:r w:rsidR="005F6AA5" w:rsidRPr="002A09F6">
        <w:rPr>
          <w:kern w:val="0"/>
          <w:szCs w:val="24"/>
        </w:rPr>
        <w:t>(</w:t>
      </w:r>
      <w:r w:rsidR="005F6AA5">
        <w:rPr>
          <w:kern w:val="0"/>
          <w:szCs w:val="24"/>
        </w:rPr>
        <w:t>сто и осемдесет</w:t>
      </w:r>
      <w:r w:rsidR="005F6AA5" w:rsidRPr="002A09F6">
        <w:rPr>
          <w:kern w:val="0"/>
          <w:szCs w:val="24"/>
        </w:rPr>
        <w:t>)</w:t>
      </w:r>
      <w:r w:rsidR="005F6AA5">
        <w:rPr>
          <w:kern w:val="0"/>
          <w:szCs w:val="24"/>
        </w:rPr>
        <w:t xml:space="preserve"> дни след датата на обнародването й в „Държавен вестник“.</w:t>
      </w:r>
      <w:r w:rsidR="00150E7C">
        <w:rPr>
          <w:kern w:val="0"/>
          <w:szCs w:val="24"/>
        </w:rPr>
        <w:t xml:space="preserve"> </w:t>
      </w:r>
    </w:p>
    <w:p w14:paraId="04410302" w14:textId="6A9837C6" w:rsidR="005F6AA5" w:rsidRPr="002A09F6" w:rsidRDefault="005F6AA5" w:rsidP="002A09F6">
      <w:pPr>
        <w:spacing w:after="0"/>
        <w:ind w:firstLine="708"/>
        <w:jc w:val="both"/>
        <w:rPr>
          <w:kern w:val="0"/>
          <w:szCs w:val="24"/>
        </w:rPr>
      </w:pPr>
      <w:r w:rsidRPr="002A09F6">
        <w:rPr>
          <w:kern w:val="0"/>
          <w:szCs w:val="24"/>
        </w:rPr>
        <w:t xml:space="preserve">В изпълнение на посочените разпоредби е изготвен проект на Инструкция № 245 за функциониране на Единната система за гражданско и военно управление на въздушното пространство на </w:t>
      </w:r>
      <w:proofErr w:type="spellStart"/>
      <w:r w:rsidRPr="002A09F6">
        <w:rPr>
          <w:kern w:val="0"/>
          <w:szCs w:val="24"/>
        </w:rPr>
        <w:t>предтактическо</w:t>
      </w:r>
      <w:proofErr w:type="spellEnd"/>
      <w:r w:rsidRPr="002A09F6">
        <w:rPr>
          <w:kern w:val="0"/>
          <w:szCs w:val="24"/>
        </w:rPr>
        <w:t xml:space="preserve"> и тактическо ниво. </w:t>
      </w:r>
    </w:p>
    <w:p w14:paraId="0D6428F4" w14:textId="51CD7257" w:rsidR="008707A3" w:rsidRPr="002A09F6" w:rsidRDefault="005F6AA5" w:rsidP="008707A3">
      <w:pPr>
        <w:spacing w:after="0"/>
        <w:ind w:firstLine="708"/>
        <w:jc w:val="both"/>
        <w:rPr>
          <w:rFonts w:cs="Times New Roman"/>
          <w:szCs w:val="24"/>
        </w:rPr>
      </w:pPr>
      <w:r w:rsidRPr="002A09F6">
        <w:rPr>
          <w:rFonts w:cs="Times New Roman"/>
          <w:szCs w:val="24"/>
        </w:rPr>
        <w:t xml:space="preserve">Към момента има действащи две отделни инструкции, уреждащи дейността съответно на ЦПРВП и на ЦКИВП – Инструкция № 24 от 17.09.2013 г. за работа на Центъра за планиране и разпределение на въздушното пространство </w:t>
      </w:r>
      <w:r w:rsidR="008707A3" w:rsidRPr="002A09F6">
        <w:rPr>
          <w:rFonts w:cs="Times New Roman"/>
          <w:szCs w:val="24"/>
        </w:rPr>
        <w:t xml:space="preserve">на Република България и Инструкция № 25/1.11.1999 г. за структурата и правилата за работа на Центъра за координиране използването на въздушното пространство на Република България, за които се предвижда да бъдат отменени с новата обща инструкция. </w:t>
      </w:r>
    </w:p>
    <w:p w14:paraId="64C64C41" w14:textId="216013AE" w:rsidR="00B57A40" w:rsidRDefault="008707A3" w:rsidP="002A09F6">
      <w:pPr>
        <w:ind w:firstLine="708"/>
        <w:jc w:val="both"/>
        <w:rPr>
          <w:color w:val="000000" w:themeColor="text1"/>
          <w:szCs w:val="24"/>
        </w:rPr>
      </w:pPr>
      <w:r w:rsidRPr="002A09F6">
        <w:rPr>
          <w:rFonts w:cs="Times New Roman"/>
          <w:szCs w:val="24"/>
        </w:rPr>
        <w:t xml:space="preserve">В проекта на </w:t>
      </w:r>
      <w:r w:rsidRPr="002B599A">
        <w:rPr>
          <w:kern w:val="0"/>
          <w:szCs w:val="24"/>
        </w:rPr>
        <w:t xml:space="preserve">Инструкция № 245 за функциониране на Единната система за гражданско и военно управление на въздушното пространство на </w:t>
      </w:r>
      <w:proofErr w:type="spellStart"/>
      <w:r w:rsidRPr="002B599A">
        <w:rPr>
          <w:kern w:val="0"/>
          <w:szCs w:val="24"/>
        </w:rPr>
        <w:t>предтактическо</w:t>
      </w:r>
      <w:proofErr w:type="spellEnd"/>
      <w:r w:rsidRPr="002B599A">
        <w:rPr>
          <w:kern w:val="0"/>
          <w:szCs w:val="24"/>
        </w:rPr>
        <w:t xml:space="preserve"> и тактическо ниво</w:t>
      </w:r>
      <w:r>
        <w:rPr>
          <w:kern w:val="0"/>
          <w:szCs w:val="24"/>
        </w:rPr>
        <w:t xml:space="preserve"> са разписани процедури в съответствие с актуалните изисквания съобразно приетата през </w:t>
      </w:r>
      <w:r w:rsidR="004E4874">
        <w:rPr>
          <w:kern w:val="0"/>
          <w:szCs w:val="24"/>
        </w:rPr>
        <w:t>2023 г.</w:t>
      </w:r>
      <w:r>
        <w:rPr>
          <w:kern w:val="0"/>
          <w:szCs w:val="24"/>
        </w:rPr>
        <w:t xml:space="preserve"> </w:t>
      </w:r>
      <w:r w:rsidRPr="00262731">
        <w:t xml:space="preserve">Наредба </w:t>
      </w:r>
      <w:r>
        <w:t xml:space="preserve">№ 19. </w:t>
      </w:r>
      <w:r w:rsidR="00B53916">
        <w:rPr>
          <w:kern w:val="0"/>
          <w:szCs w:val="24"/>
        </w:rPr>
        <w:t xml:space="preserve">С предвидените текстове се </w:t>
      </w:r>
      <w:r w:rsidR="00B53916">
        <w:t xml:space="preserve">осигурява </w:t>
      </w:r>
      <w:r w:rsidR="00B53916" w:rsidRPr="00812F75">
        <w:rPr>
          <w:color w:val="000000" w:themeColor="text1"/>
          <w:szCs w:val="24"/>
        </w:rPr>
        <w:t>ефективно планиране, разпределение и използване на въздушното пространство</w:t>
      </w:r>
      <w:r w:rsidR="00B53916">
        <w:rPr>
          <w:color w:val="000000" w:themeColor="text1"/>
          <w:szCs w:val="24"/>
        </w:rPr>
        <w:t xml:space="preserve"> и се изисква</w:t>
      </w:r>
      <w:r w:rsidR="00B53916" w:rsidRPr="00812F75">
        <w:rPr>
          <w:color w:val="000000" w:themeColor="text1"/>
          <w:szCs w:val="24"/>
        </w:rPr>
        <w:t xml:space="preserve"> </w:t>
      </w:r>
      <w:r w:rsidR="00B53916">
        <w:rPr>
          <w:color w:val="000000" w:themeColor="text1"/>
          <w:szCs w:val="24"/>
        </w:rPr>
        <w:t>събиране на статистически данни</w:t>
      </w:r>
      <w:r w:rsidR="00B53916" w:rsidRPr="00817419">
        <w:rPr>
          <w:color w:val="000000" w:themeColor="text1"/>
          <w:szCs w:val="24"/>
          <w:lang w:val="ru-RU"/>
        </w:rPr>
        <w:t xml:space="preserve"> </w:t>
      </w:r>
      <w:r w:rsidR="00B53916">
        <w:rPr>
          <w:color w:val="000000" w:themeColor="text1"/>
          <w:szCs w:val="24"/>
        </w:rPr>
        <w:t>за изготвяне на анализи и доклади с цел оптимизиране на използването му.</w:t>
      </w:r>
      <w:r w:rsidR="00B53916" w:rsidRPr="00FA3264">
        <w:rPr>
          <w:color w:val="000000" w:themeColor="text1"/>
          <w:szCs w:val="24"/>
          <w:lang w:val="ru-RU"/>
        </w:rPr>
        <w:t xml:space="preserve"> </w:t>
      </w:r>
      <w:r w:rsidR="00B53916">
        <w:rPr>
          <w:color w:val="000000" w:themeColor="text1"/>
          <w:szCs w:val="24"/>
        </w:rPr>
        <w:t xml:space="preserve">Определени са конкретни процедури за анализ и обработка на постъпили заявки за </w:t>
      </w:r>
      <w:r w:rsidR="00B53916" w:rsidRPr="00FA3264">
        <w:rPr>
          <w:color w:val="000000" w:themeColor="text1"/>
          <w:szCs w:val="24"/>
        </w:rPr>
        <w:t xml:space="preserve">използване на управляеми структури на въздушното пространство, които са публикувани в сборника </w:t>
      </w:r>
      <w:r w:rsidR="00B53916" w:rsidRPr="00FA3264">
        <w:rPr>
          <w:color w:val="000000" w:themeColor="text1"/>
          <w:szCs w:val="24"/>
          <w:lang w:val="en-US"/>
        </w:rPr>
        <w:t>AIP</w:t>
      </w:r>
      <w:r w:rsidR="00B53916" w:rsidRPr="00FA3264">
        <w:rPr>
          <w:color w:val="000000" w:themeColor="text1"/>
          <w:szCs w:val="24"/>
        </w:rPr>
        <w:t xml:space="preserve"> на Република България или създадени със съобщение</w:t>
      </w:r>
      <w:r w:rsidR="00B53916" w:rsidRPr="00FA3264">
        <w:rPr>
          <w:color w:val="000000" w:themeColor="text1"/>
          <w:szCs w:val="24"/>
          <w:lang w:val="ru-RU"/>
        </w:rPr>
        <w:t xml:space="preserve"> </w:t>
      </w:r>
      <w:r w:rsidR="00B53916" w:rsidRPr="00FA3264">
        <w:rPr>
          <w:color w:val="000000" w:themeColor="text1"/>
          <w:szCs w:val="24"/>
          <w:lang w:val="en-US"/>
        </w:rPr>
        <w:t>NOTAM</w:t>
      </w:r>
      <w:r w:rsidR="00B53916">
        <w:rPr>
          <w:color w:val="000000" w:themeColor="text1"/>
          <w:szCs w:val="24"/>
        </w:rPr>
        <w:t xml:space="preserve">. Предвидени са необходимите процедури във връзка с </w:t>
      </w:r>
      <w:r w:rsidR="00B53916" w:rsidRPr="00FA3264">
        <w:rPr>
          <w:color w:val="000000" w:themeColor="text1"/>
          <w:szCs w:val="24"/>
        </w:rPr>
        <w:t>изготвяне на План за използване на въздушното пространство и</w:t>
      </w:r>
      <w:r w:rsidR="00B53916">
        <w:rPr>
          <w:color w:val="000000" w:themeColor="text1"/>
          <w:szCs w:val="24"/>
        </w:rPr>
        <w:t xml:space="preserve"> на неговата актуализация и съответно разпространение му до всички ползватели на </w:t>
      </w:r>
      <w:r w:rsidR="004E4874" w:rsidRPr="004E4874">
        <w:rPr>
          <w:color w:val="000000" w:themeColor="text1"/>
          <w:szCs w:val="24"/>
        </w:rPr>
        <w:t>въздушното пространство</w:t>
      </w:r>
      <w:r w:rsidR="00B53916">
        <w:rPr>
          <w:color w:val="000000" w:themeColor="text1"/>
          <w:szCs w:val="24"/>
        </w:rPr>
        <w:t>.</w:t>
      </w:r>
      <w:r w:rsidR="00834100">
        <w:rPr>
          <w:color w:val="000000" w:themeColor="text1"/>
          <w:szCs w:val="24"/>
        </w:rPr>
        <w:t xml:space="preserve"> </w:t>
      </w:r>
      <w:r w:rsidR="00B53916">
        <w:rPr>
          <w:color w:val="000000" w:themeColor="text1"/>
          <w:szCs w:val="24"/>
        </w:rPr>
        <w:t xml:space="preserve">Установени са процедурите за управление на </w:t>
      </w:r>
      <w:r w:rsidR="004E4874" w:rsidRPr="004E4874">
        <w:rPr>
          <w:color w:val="000000" w:themeColor="text1"/>
          <w:szCs w:val="24"/>
        </w:rPr>
        <w:t>въздушното пространство</w:t>
      </w:r>
      <w:r w:rsidR="00B53916">
        <w:rPr>
          <w:color w:val="000000" w:themeColor="text1"/>
          <w:szCs w:val="24"/>
        </w:rPr>
        <w:t xml:space="preserve"> на тактическо </w:t>
      </w:r>
      <w:r w:rsidR="00B53916">
        <w:rPr>
          <w:color w:val="000000" w:themeColor="text1"/>
          <w:szCs w:val="24"/>
        </w:rPr>
        <w:lastRenderedPageBreak/>
        <w:t xml:space="preserve">ниво за активиране или деактивиране на </w:t>
      </w:r>
      <w:r w:rsidR="00B53916" w:rsidRPr="006675F1">
        <w:rPr>
          <w:color w:val="000000" w:themeColor="text1"/>
          <w:szCs w:val="24"/>
        </w:rPr>
        <w:t xml:space="preserve">структурите на </w:t>
      </w:r>
      <w:r w:rsidR="004E4874" w:rsidRPr="004E4874">
        <w:rPr>
          <w:color w:val="000000" w:themeColor="text1"/>
          <w:szCs w:val="24"/>
        </w:rPr>
        <w:t>въздушното пространство</w:t>
      </w:r>
      <w:r w:rsidR="00B53916" w:rsidRPr="006675F1">
        <w:rPr>
          <w:color w:val="000000" w:themeColor="text1"/>
          <w:szCs w:val="24"/>
        </w:rPr>
        <w:t xml:space="preserve"> съгласно </w:t>
      </w:r>
      <w:r w:rsidR="004E4874" w:rsidRPr="004E4874">
        <w:rPr>
          <w:color w:val="000000" w:themeColor="text1"/>
          <w:szCs w:val="24"/>
        </w:rPr>
        <w:t>План за използване на въздушното пространство</w:t>
      </w:r>
      <w:r w:rsidR="00B53916" w:rsidRPr="006675F1">
        <w:rPr>
          <w:color w:val="000000" w:themeColor="text1"/>
          <w:szCs w:val="24"/>
        </w:rPr>
        <w:t xml:space="preserve">, изготвен на </w:t>
      </w:r>
      <w:proofErr w:type="spellStart"/>
      <w:r w:rsidR="00B53916" w:rsidRPr="006675F1">
        <w:rPr>
          <w:color w:val="000000" w:themeColor="text1"/>
          <w:szCs w:val="24"/>
        </w:rPr>
        <w:t>предтактическо</w:t>
      </w:r>
      <w:proofErr w:type="spellEnd"/>
      <w:r w:rsidR="00B53916" w:rsidRPr="006675F1">
        <w:rPr>
          <w:color w:val="000000" w:themeColor="text1"/>
          <w:szCs w:val="24"/>
        </w:rPr>
        <w:t xml:space="preserve"> ниво</w:t>
      </w:r>
      <w:r w:rsidR="00B53916">
        <w:rPr>
          <w:color w:val="000000" w:themeColor="text1"/>
          <w:szCs w:val="24"/>
        </w:rPr>
        <w:t>, за в</w:t>
      </w:r>
      <w:r w:rsidR="00B53916" w:rsidRPr="006675F1">
        <w:rPr>
          <w:color w:val="000000" w:themeColor="text1"/>
          <w:szCs w:val="24"/>
        </w:rPr>
        <w:t>заимодействие с Изпълнителна агенция „Борба с градушките“</w:t>
      </w:r>
      <w:r w:rsidR="00B53916">
        <w:rPr>
          <w:color w:val="000000" w:themeColor="text1"/>
          <w:szCs w:val="24"/>
        </w:rPr>
        <w:t xml:space="preserve">, за </w:t>
      </w:r>
      <w:r w:rsidR="00B53916" w:rsidRPr="006675F1">
        <w:rPr>
          <w:color w:val="000000" w:themeColor="text1"/>
          <w:szCs w:val="24"/>
        </w:rPr>
        <w:t xml:space="preserve">създаване и активиране на </w:t>
      </w:r>
      <w:r w:rsidR="00B53916" w:rsidRPr="006675F1">
        <w:rPr>
          <w:color w:val="000000" w:themeColor="text1"/>
          <w:szCs w:val="24"/>
          <w:lang w:val="en-US"/>
        </w:rPr>
        <w:t>ad</w:t>
      </w:r>
      <w:r w:rsidR="00B53916" w:rsidRPr="006675F1">
        <w:rPr>
          <w:color w:val="000000" w:themeColor="text1"/>
          <w:szCs w:val="24"/>
          <w:lang w:val="ru-RU"/>
        </w:rPr>
        <w:t>-</w:t>
      </w:r>
      <w:r w:rsidR="00B53916" w:rsidRPr="006675F1">
        <w:rPr>
          <w:color w:val="000000" w:themeColor="text1"/>
          <w:szCs w:val="24"/>
          <w:lang w:val="en-US"/>
        </w:rPr>
        <w:t>hoc</w:t>
      </w:r>
      <w:r w:rsidR="00B53916" w:rsidRPr="006675F1">
        <w:rPr>
          <w:color w:val="000000" w:themeColor="text1"/>
          <w:szCs w:val="24"/>
          <w:lang w:val="ru-RU"/>
        </w:rPr>
        <w:t xml:space="preserve"> </w:t>
      </w:r>
      <w:r w:rsidR="00B53916" w:rsidRPr="006675F1">
        <w:rPr>
          <w:color w:val="000000" w:themeColor="text1"/>
          <w:szCs w:val="24"/>
        </w:rPr>
        <w:t>зони, в които да се извършват неотложни дейности</w:t>
      </w:r>
      <w:r w:rsidR="00B53916">
        <w:rPr>
          <w:color w:val="000000" w:themeColor="text1"/>
          <w:szCs w:val="24"/>
        </w:rPr>
        <w:t>, както и по отношение на к</w:t>
      </w:r>
      <w:r w:rsidR="00B53916" w:rsidRPr="005F3359">
        <w:rPr>
          <w:color w:val="000000" w:themeColor="text1"/>
          <w:szCs w:val="24"/>
        </w:rPr>
        <w:t xml:space="preserve">оординация в реално време за извършването на дейности по използването на </w:t>
      </w:r>
      <w:r w:rsidR="004E4874" w:rsidRPr="004E4874">
        <w:rPr>
          <w:color w:val="000000" w:themeColor="text1"/>
          <w:szCs w:val="24"/>
        </w:rPr>
        <w:t>въздушното пространство</w:t>
      </w:r>
      <w:r w:rsidR="00B53916">
        <w:rPr>
          <w:color w:val="000000" w:themeColor="text1"/>
          <w:szCs w:val="24"/>
        </w:rPr>
        <w:t xml:space="preserve">. </w:t>
      </w:r>
    </w:p>
    <w:p w14:paraId="7DDFB939" w14:textId="0AD1B6B2" w:rsidR="00BC4276" w:rsidRDefault="00BC4276" w:rsidP="002A09F6">
      <w:pPr>
        <w:ind w:firstLine="708"/>
        <w:jc w:val="both"/>
        <w:rPr>
          <w:color w:val="000000" w:themeColor="text1"/>
          <w:szCs w:val="24"/>
        </w:rPr>
      </w:pPr>
    </w:p>
    <w:p w14:paraId="2A5A8F3A" w14:textId="7C9A143E" w:rsidR="00BC4276" w:rsidRDefault="00BC4276" w:rsidP="00BC4276">
      <w:r w:rsidRPr="00BC4276">
        <w:rPr>
          <w:b/>
        </w:rPr>
        <w:t>Лице за контакт:</w:t>
      </w:r>
      <w:r>
        <w:br/>
      </w:r>
      <w:r>
        <w:t xml:space="preserve">Иво Борисов Иванов, </w:t>
      </w:r>
      <w:r>
        <w:br/>
      </w:r>
      <w:r>
        <w:t>Главен инспектор в отдел „</w:t>
      </w:r>
      <w:proofErr w:type="spellStart"/>
      <w:r>
        <w:t>Аеронавигационно</w:t>
      </w:r>
      <w:proofErr w:type="spellEnd"/>
      <w:r>
        <w:t xml:space="preserve"> ос</w:t>
      </w:r>
      <w:r>
        <w:t>игуряване, търсене и спасяване“</w:t>
      </w:r>
      <w:r>
        <w:br/>
      </w:r>
      <w:r>
        <w:t>Главна дирекция  „Гражданска в</w:t>
      </w:r>
      <w:r>
        <w:t>ъздухоплавателна администрация"</w:t>
      </w:r>
      <w:r>
        <w:br/>
        <w:t>Т</w:t>
      </w:r>
      <w:r>
        <w:t xml:space="preserve">елефон: </w:t>
      </w:r>
      <w:r>
        <w:t>02 937 1007</w:t>
      </w:r>
      <w:r>
        <w:br/>
      </w:r>
      <w:bookmarkStart w:id="1" w:name="_GoBack"/>
      <w:bookmarkEnd w:id="1"/>
      <w:r>
        <w:t xml:space="preserve">E-mail: </w:t>
      </w:r>
      <w:r>
        <w:t>ibivanov@caa.bg</w:t>
      </w:r>
    </w:p>
    <w:sectPr w:rsidR="00BC4276" w:rsidSect="004E4874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600B17"/>
    <w:multiLevelType w:val="hybridMultilevel"/>
    <w:tmpl w:val="ECA2B698"/>
    <w:lvl w:ilvl="0" w:tplc="18C0D0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494"/>
    <w:rsid w:val="00014A62"/>
    <w:rsid w:val="00031CF4"/>
    <w:rsid w:val="00053B88"/>
    <w:rsid w:val="00055F63"/>
    <w:rsid w:val="000B60CF"/>
    <w:rsid w:val="000C0F54"/>
    <w:rsid w:val="00125A71"/>
    <w:rsid w:val="00150E7C"/>
    <w:rsid w:val="001A327C"/>
    <w:rsid w:val="002A09F6"/>
    <w:rsid w:val="00310FA4"/>
    <w:rsid w:val="0032485F"/>
    <w:rsid w:val="00454617"/>
    <w:rsid w:val="004B61C4"/>
    <w:rsid w:val="004E4874"/>
    <w:rsid w:val="005A77D9"/>
    <w:rsid w:val="005D3295"/>
    <w:rsid w:val="005D4CF2"/>
    <w:rsid w:val="005D77E2"/>
    <w:rsid w:val="005F3359"/>
    <w:rsid w:val="005F6AA5"/>
    <w:rsid w:val="00665916"/>
    <w:rsid w:val="006675F1"/>
    <w:rsid w:val="00680494"/>
    <w:rsid w:val="006C7140"/>
    <w:rsid w:val="00797E34"/>
    <w:rsid w:val="007B3808"/>
    <w:rsid w:val="00817419"/>
    <w:rsid w:val="00834100"/>
    <w:rsid w:val="008565C2"/>
    <w:rsid w:val="008707A3"/>
    <w:rsid w:val="00922A0D"/>
    <w:rsid w:val="00937111"/>
    <w:rsid w:val="00A318E7"/>
    <w:rsid w:val="00A95445"/>
    <w:rsid w:val="00B2534D"/>
    <w:rsid w:val="00B53916"/>
    <w:rsid w:val="00B57A40"/>
    <w:rsid w:val="00BC4276"/>
    <w:rsid w:val="00BE16EA"/>
    <w:rsid w:val="00BE609F"/>
    <w:rsid w:val="00C5257D"/>
    <w:rsid w:val="00C94144"/>
    <w:rsid w:val="00CF54A4"/>
    <w:rsid w:val="00D83672"/>
    <w:rsid w:val="00D910C2"/>
    <w:rsid w:val="00DF3FAC"/>
    <w:rsid w:val="00E332E1"/>
    <w:rsid w:val="00E91A30"/>
    <w:rsid w:val="00EA29A7"/>
    <w:rsid w:val="00EC30AA"/>
    <w:rsid w:val="00EF5541"/>
    <w:rsid w:val="00FA3264"/>
    <w:rsid w:val="00FF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FB97D"/>
  <w15:chartTrackingRefBased/>
  <w15:docId w15:val="{EEBC60B3-AA55-42D4-BB36-11AD46824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264"/>
    <w:pPr>
      <w:ind w:left="720"/>
      <w:contextualSpacing/>
    </w:pPr>
  </w:style>
  <w:style w:type="character" w:customStyle="1" w:styleId="search0">
    <w:name w:val="search0"/>
    <w:basedOn w:val="DefaultParagraphFont"/>
    <w:rsid w:val="00C94144"/>
  </w:style>
  <w:style w:type="character" w:customStyle="1" w:styleId="search2">
    <w:name w:val="search2"/>
    <w:basedOn w:val="DefaultParagraphFont"/>
    <w:rsid w:val="00C94144"/>
  </w:style>
  <w:style w:type="character" w:customStyle="1" w:styleId="search3">
    <w:name w:val="search3"/>
    <w:basedOn w:val="DefaultParagraphFont"/>
    <w:rsid w:val="00C94144"/>
  </w:style>
  <w:style w:type="paragraph" w:styleId="Revision">
    <w:name w:val="Revision"/>
    <w:hidden/>
    <w:uiPriority w:val="99"/>
    <w:semiHidden/>
    <w:rsid w:val="000B60C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10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0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B681F-890A-411E-BF35-8ED0F85F2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Rumen S. Tashkov</dc:creator>
  <cp:keywords/>
  <dc:description/>
  <cp:lastModifiedBy>Kostadin Vardev</cp:lastModifiedBy>
  <cp:revision>4</cp:revision>
  <cp:lastPrinted>2024-01-09T08:05:00Z</cp:lastPrinted>
  <dcterms:created xsi:type="dcterms:W3CDTF">2024-01-09T08:32:00Z</dcterms:created>
  <dcterms:modified xsi:type="dcterms:W3CDTF">2024-01-09T11:20:00Z</dcterms:modified>
</cp:coreProperties>
</file>