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155" w:rsidRPr="00116EAD" w:rsidRDefault="003B3F93" w:rsidP="003B3F93">
      <w:pPr>
        <w:pStyle w:val="NoSpacing"/>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1C7155" w:rsidRPr="003B3F93">
        <w:rPr>
          <w:rFonts w:ascii="Times New Roman" w:hAnsi="Times New Roman" w:cs="Times New Roman"/>
          <w:b/>
          <w:sz w:val="28"/>
          <w:szCs w:val="28"/>
        </w:rPr>
        <w:tab/>
      </w:r>
      <w:r w:rsidR="001C7155" w:rsidRPr="00116EAD">
        <w:rPr>
          <w:rFonts w:ascii="Times New Roman" w:hAnsi="Times New Roman" w:cs="Times New Roman"/>
          <w:b/>
          <w:sz w:val="28"/>
          <w:szCs w:val="28"/>
        </w:rPr>
        <w:t>ДО</w:t>
      </w:r>
    </w:p>
    <w:p w:rsidR="001C7155" w:rsidRPr="00116EAD" w:rsidRDefault="003B3F93" w:rsidP="003B3F93">
      <w:pPr>
        <w:pStyle w:val="NoSpacing"/>
        <w:jc w:val="both"/>
        <w:rPr>
          <w:rFonts w:ascii="Times New Roman" w:hAnsi="Times New Roman" w:cs="Times New Roman"/>
          <w:b/>
          <w:sz w:val="28"/>
          <w:szCs w:val="28"/>
        </w:rPr>
      </w:pP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001C7155" w:rsidRPr="00116EAD">
        <w:rPr>
          <w:rFonts w:ascii="Times New Roman" w:hAnsi="Times New Roman" w:cs="Times New Roman"/>
          <w:b/>
          <w:sz w:val="28"/>
          <w:szCs w:val="28"/>
        </w:rPr>
        <w:t>МИНИСТЕРСКИЯ СЪВЕТ</w:t>
      </w:r>
    </w:p>
    <w:p w:rsidR="001C7155" w:rsidRPr="00116EAD" w:rsidRDefault="001C7155" w:rsidP="003B3F93">
      <w:pPr>
        <w:pStyle w:val="NoSpacing"/>
        <w:jc w:val="both"/>
        <w:rPr>
          <w:rFonts w:ascii="Times New Roman" w:hAnsi="Times New Roman" w:cs="Times New Roman"/>
          <w:b/>
          <w:sz w:val="28"/>
          <w:szCs w:val="28"/>
        </w:rPr>
      </w:pP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Pr="00116EAD">
        <w:rPr>
          <w:rFonts w:ascii="Times New Roman" w:hAnsi="Times New Roman" w:cs="Times New Roman"/>
          <w:b/>
          <w:sz w:val="28"/>
          <w:szCs w:val="28"/>
        </w:rPr>
        <w:tab/>
      </w:r>
      <w:r w:rsidRPr="00116EAD">
        <w:rPr>
          <w:rFonts w:ascii="Times New Roman" w:hAnsi="Times New Roman" w:cs="Times New Roman"/>
          <w:b/>
          <w:sz w:val="28"/>
          <w:szCs w:val="28"/>
        </w:rPr>
        <w:tab/>
        <w:t>НА РЕПУБЛИКА БЪЛГАРИЯ</w:t>
      </w:r>
    </w:p>
    <w:p w:rsidR="001C7155" w:rsidRPr="00116EAD" w:rsidRDefault="001C7155" w:rsidP="003B3F93">
      <w:pPr>
        <w:pStyle w:val="NoSpacing"/>
        <w:jc w:val="both"/>
        <w:rPr>
          <w:rFonts w:ascii="Times New Roman" w:hAnsi="Times New Roman" w:cs="Times New Roman"/>
          <w:b/>
          <w:sz w:val="28"/>
          <w:szCs w:val="28"/>
        </w:rPr>
      </w:pPr>
    </w:p>
    <w:p w:rsidR="001C7155" w:rsidRPr="00116EAD" w:rsidRDefault="001C7155" w:rsidP="003B3F93">
      <w:pPr>
        <w:pStyle w:val="NoSpacing"/>
        <w:jc w:val="both"/>
        <w:rPr>
          <w:rFonts w:ascii="Times New Roman" w:hAnsi="Times New Roman" w:cs="Times New Roman"/>
          <w:sz w:val="28"/>
          <w:szCs w:val="28"/>
        </w:rPr>
      </w:pPr>
    </w:p>
    <w:p w:rsidR="001C7155" w:rsidRPr="00116EAD" w:rsidRDefault="001C7155" w:rsidP="003B3F93">
      <w:pPr>
        <w:pStyle w:val="NoSpacing"/>
        <w:jc w:val="both"/>
        <w:rPr>
          <w:rFonts w:ascii="Times New Roman" w:hAnsi="Times New Roman" w:cs="Times New Roman"/>
          <w:sz w:val="28"/>
          <w:szCs w:val="28"/>
        </w:rPr>
      </w:pPr>
    </w:p>
    <w:p w:rsidR="001C7155" w:rsidRPr="00116EAD" w:rsidRDefault="001C7155" w:rsidP="003B3F93">
      <w:pPr>
        <w:pStyle w:val="NoSpacing"/>
        <w:jc w:val="center"/>
        <w:rPr>
          <w:rFonts w:ascii="Times New Roman" w:hAnsi="Times New Roman" w:cs="Times New Roman"/>
          <w:b/>
          <w:sz w:val="28"/>
          <w:szCs w:val="28"/>
        </w:rPr>
      </w:pPr>
    </w:p>
    <w:p w:rsidR="001C7155" w:rsidRPr="00116EAD" w:rsidRDefault="001C7155" w:rsidP="003B3F93">
      <w:pPr>
        <w:pStyle w:val="NoSpacing"/>
        <w:jc w:val="center"/>
        <w:rPr>
          <w:rFonts w:ascii="Times New Roman" w:hAnsi="Times New Roman" w:cs="Times New Roman"/>
          <w:b/>
          <w:sz w:val="28"/>
          <w:szCs w:val="28"/>
        </w:rPr>
      </w:pPr>
      <w:r w:rsidRPr="00116EAD">
        <w:rPr>
          <w:rFonts w:ascii="Times New Roman" w:hAnsi="Times New Roman" w:cs="Times New Roman"/>
          <w:b/>
          <w:sz w:val="28"/>
          <w:szCs w:val="28"/>
        </w:rPr>
        <w:t>ДОКЛАД</w:t>
      </w:r>
    </w:p>
    <w:p w:rsidR="001C7155" w:rsidRPr="00116EAD" w:rsidRDefault="001C7155" w:rsidP="003B3F93">
      <w:pPr>
        <w:pStyle w:val="NoSpacing"/>
        <w:jc w:val="center"/>
        <w:rPr>
          <w:rFonts w:ascii="Times New Roman" w:hAnsi="Times New Roman" w:cs="Times New Roman"/>
          <w:b/>
          <w:sz w:val="28"/>
          <w:szCs w:val="28"/>
        </w:rPr>
      </w:pPr>
      <w:r w:rsidRPr="00116EAD">
        <w:rPr>
          <w:rFonts w:ascii="Times New Roman" w:hAnsi="Times New Roman" w:cs="Times New Roman"/>
          <w:b/>
          <w:sz w:val="28"/>
          <w:szCs w:val="28"/>
        </w:rPr>
        <w:t>от Атанас Запрянов – министър на отбраната</w:t>
      </w:r>
    </w:p>
    <w:p w:rsidR="001C7155" w:rsidRPr="00116EAD" w:rsidRDefault="001C7155" w:rsidP="003B3F93">
      <w:pPr>
        <w:pStyle w:val="NoSpacing"/>
        <w:jc w:val="center"/>
        <w:rPr>
          <w:rFonts w:ascii="Times New Roman" w:hAnsi="Times New Roman" w:cs="Times New Roman"/>
          <w:b/>
          <w:sz w:val="28"/>
          <w:szCs w:val="28"/>
        </w:rPr>
      </w:pPr>
    </w:p>
    <w:p w:rsidR="001C7155" w:rsidRPr="00116EAD" w:rsidRDefault="001C7155" w:rsidP="003B3F93">
      <w:pPr>
        <w:pStyle w:val="NoSpacing"/>
        <w:jc w:val="both"/>
        <w:rPr>
          <w:rFonts w:ascii="Times New Roman" w:hAnsi="Times New Roman" w:cs="Times New Roman"/>
          <w:sz w:val="28"/>
          <w:szCs w:val="28"/>
        </w:rPr>
      </w:pPr>
    </w:p>
    <w:p w:rsidR="001C7155" w:rsidRPr="00116EAD" w:rsidRDefault="001C7155" w:rsidP="003B3F9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 xml:space="preserve">ОТНОСНО: </w:t>
      </w:r>
      <w:r w:rsidR="00696EBF" w:rsidRPr="00116EAD">
        <w:rPr>
          <w:rFonts w:ascii="Times New Roman" w:hAnsi="Times New Roman" w:cs="Times New Roman"/>
          <w:b/>
          <w:sz w:val="28"/>
          <w:szCs w:val="28"/>
        </w:rPr>
        <w:t>Проект на Решение на Министерския съвет за одобряване на п</w:t>
      </w:r>
      <w:r w:rsidRPr="00116EAD">
        <w:rPr>
          <w:rFonts w:ascii="Times New Roman" w:hAnsi="Times New Roman" w:cs="Times New Roman"/>
          <w:b/>
          <w:sz w:val="28"/>
          <w:szCs w:val="28"/>
        </w:rPr>
        <w:t xml:space="preserve">роект на Закон за изменение и допълнение на Закона за отбраната и въоръжените сили на Република България </w:t>
      </w:r>
    </w:p>
    <w:p w:rsidR="001C7155" w:rsidRPr="00116EAD" w:rsidRDefault="001C7155" w:rsidP="003B3F93">
      <w:pPr>
        <w:pStyle w:val="NoSpacing"/>
        <w:jc w:val="both"/>
        <w:rPr>
          <w:rFonts w:ascii="Times New Roman" w:hAnsi="Times New Roman" w:cs="Times New Roman"/>
          <w:sz w:val="28"/>
          <w:szCs w:val="28"/>
        </w:rPr>
      </w:pPr>
    </w:p>
    <w:p w:rsidR="001C7155" w:rsidRPr="00116EAD" w:rsidRDefault="001C7155" w:rsidP="003B3F93">
      <w:pPr>
        <w:pStyle w:val="NoSpacing"/>
        <w:jc w:val="both"/>
        <w:rPr>
          <w:rFonts w:ascii="Times New Roman" w:hAnsi="Times New Roman" w:cs="Times New Roman"/>
          <w:sz w:val="28"/>
          <w:szCs w:val="28"/>
        </w:rPr>
      </w:pPr>
    </w:p>
    <w:p w:rsidR="001C7155" w:rsidRPr="00116EAD" w:rsidRDefault="001C7155" w:rsidP="003B3F9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УВАЖАЕМИ ГОСПОДИН МИНИСТЪР-ПРЕДСЕДАТЕЛ,</w:t>
      </w:r>
    </w:p>
    <w:p w:rsidR="001C7155" w:rsidRPr="00116EAD" w:rsidRDefault="001C7155" w:rsidP="003B3F9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УВАЖАЕМИ ГОСПОЖИ И ГОСПОДА МИНИСТРИ,</w:t>
      </w:r>
    </w:p>
    <w:p w:rsidR="001C7155" w:rsidRPr="00116EAD" w:rsidRDefault="001C7155" w:rsidP="003B3F93">
      <w:pPr>
        <w:pStyle w:val="NoSpacing"/>
        <w:jc w:val="both"/>
        <w:rPr>
          <w:rFonts w:ascii="Times New Roman" w:hAnsi="Times New Roman" w:cs="Times New Roman"/>
          <w:sz w:val="28"/>
          <w:szCs w:val="28"/>
        </w:rPr>
      </w:pPr>
    </w:p>
    <w:p w:rsidR="001C7155" w:rsidRPr="00116EAD" w:rsidRDefault="001C7155" w:rsidP="003B3F9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На основание чл. 32, ал. 1 от Устройствения правилник на Министерския съвет и на неговата администрация внасям за разглеждане </w:t>
      </w:r>
      <w:r w:rsidR="00807667" w:rsidRPr="00807667">
        <w:rPr>
          <w:rFonts w:ascii="Times New Roman" w:hAnsi="Times New Roman" w:cs="Times New Roman"/>
          <w:sz w:val="28"/>
          <w:szCs w:val="28"/>
        </w:rPr>
        <w:t>проект на Решение на Министерския съвет за одобряване на Закон за изменение и допълнение на Закона за отбраната и въоръжените сили на Република България</w:t>
      </w:r>
      <w:r w:rsidRPr="00116EAD">
        <w:rPr>
          <w:rFonts w:ascii="Times New Roman" w:hAnsi="Times New Roman" w:cs="Times New Roman"/>
          <w:sz w:val="28"/>
          <w:szCs w:val="28"/>
        </w:rPr>
        <w:t>.</w:t>
      </w:r>
    </w:p>
    <w:p w:rsidR="001C7155" w:rsidRPr="00116EAD" w:rsidRDefault="001C7155" w:rsidP="003B3F9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В хода на провеждания Стратегически преглед на отбранителната политика в Министерство на отбраната е извършен анализ на процесите по планиране и изграждане на отбранителните способности, ресурсното осигуряване на отбраната, управленските процеси и процедури, както и на окомплектоването с личен състав. </w:t>
      </w:r>
    </w:p>
    <w:p w:rsidR="001C7155" w:rsidRPr="00116EAD" w:rsidRDefault="001C7155" w:rsidP="003B3F9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Предвид изложеното, е подготвен настоящия проект на Закон за изменение и допълнение на Закона за отбраната и въоръжените сили на Република България, с който се предлага следното:</w:t>
      </w:r>
    </w:p>
    <w:p w:rsidR="006B07B6" w:rsidRPr="00116EAD" w:rsidRDefault="003B3F93" w:rsidP="003B3F93">
      <w:pPr>
        <w:pStyle w:val="NoSpacing"/>
        <w:ind w:firstLine="708"/>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1.</w:t>
      </w:r>
      <w:r w:rsidR="006B07B6" w:rsidRPr="00116EAD">
        <w:rPr>
          <w:rFonts w:ascii="Times New Roman" w:hAnsi="Times New Roman" w:cs="Times New Roman"/>
          <w:b/>
          <w:sz w:val="28"/>
          <w:szCs w:val="28"/>
        </w:rPr>
        <w:t>Разширява</w:t>
      </w:r>
      <w:r w:rsidR="009D4517" w:rsidRPr="00116EAD">
        <w:rPr>
          <w:rFonts w:ascii="Times New Roman" w:hAnsi="Times New Roman" w:cs="Times New Roman"/>
          <w:b/>
          <w:sz w:val="28"/>
          <w:szCs w:val="28"/>
        </w:rPr>
        <w:t xml:space="preserve"> се</w:t>
      </w:r>
      <w:r w:rsidR="006B07B6" w:rsidRPr="00116EAD">
        <w:rPr>
          <w:rFonts w:ascii="Times New Roman" w:hAnsi="Times New Roman" w:cs="Times New Roman"/>
          <w:b/>
          <w:sz w:val="28"/>
          <w:szCs w:val="28"/>
        </w:rPr>
        <w:t xml:space="preserve"> обхвата на обучаемите</w:t>
      </w:r>
      <w:r w:rsidR="006B07B6" w:rsidRPr="00116EAD">
        <w:rPr>
          <w:rFonts w:ascii="Times New Roman" w:eastAsia="Times New Roman" w:hAnsi="Times New Roman" w:cs="Times New Roman"/>
          <w:b/>
          <w:sz w:val="28"/>
          <w:szCs w:val="28"/>
          <w:lang w:eastAsia="bg-BG"/>
        </w:rPr>
        <w:t xml:space="preserve"> в професионалните колежи с въвеждане на категорията „колежани“ - обучавани български граждани за придобиване на професионална квалификация от професионално направление „Военно дело и отбрана“ за нуждите на Министерството на отбраната и други министерства и ведомства</w:t>
      </w:r>
      <w:r w:rsidR="006B07B6" w:rsidRPr="00116EAD">
        <w:rPr>
          <w:rFonts w:ascii="Times New Roman" w:eastAsia="Times New Roman" w:hAnsi="Times New Roman" w:cs="Times New Roman"/>
          <w:b/>
          <w:sz w:val="28"/>
          <w:szCs w:val="28"/>
          <w:lang w:val="en-US" w:eastAsia="bg-BG"/>
        </w:rPr>
        <w:t xml:space="preserve"> </w:t>
      </w:r>
      <w:r w:rsidR="006B07B6" w:rsidRPr="00116EAD">
        <w:rPr>
          <w:rFonts w:ascii="Times New Roman" w:eastAsia="Times New Roman" w:hAnsi="Times New Roman" w:cs="Times New Roman"/>
          <w:b/>
          <w:sz w:val="28"/>
          <w:szCs w:val="28"/>
          <w:lang w:eastAsia="bg-BG"/>
        </w:rPr>
        <w:t>/§ 1</w:t>
      </w:r>
      <w:r w:rsidR="00577D3F" w:rsidRPr="00116EAD">
        <w:rPr>
          <w:rFonts w:ascii="Times New Roman" w:eastAsia="Times New Roman" w:hAnsi="Times New Roman" w:cs="Times New Roman"/>
          <w:b/>
          <w:sz w:val="28"/>
          <w:szCs w:val="28"/>
          <w:lang w:eastAsia="bg-BG"/>
        </w:rPr>
        <w:t>4</w:t>
      </w:r>
      <w:r w:rsidR="006B07B6" w:rsidRPr="00116EAD">
        <w:rPr>
          <w:rFonts w:ascii="Times New Roman" w:eastAsia="Times New Roman" w:hAnsi="Times New Roman" w:cs="Times New Roman"/>
          <w:b/>
          <w:sz w:val="28"/>
          <w:szCs w:val="28"/>
          <w:lang w:eastAsia="bg-BG"/>
        </w:rPr>
        <w:t xml:space="preserve"> и § </w:t>
      </w:r>
      <w:r w:rsidR="00577D3F" w:rsidRPr="00116EAD">
        <w:rPr>
          <w:rFonts w:ascii="Times New Roman" w:eastAsia="Times New Roman" w:hAnsi="Times New Roman" w:cs="Times New Roman"/>
          <w:b/>
          <w:sz w:val="28"/>
          <w:szCs w:val="28"/>
          <w:lang w:eastAsia="bg-BG"/>
        </w:rPr>
        <w:t>17</w:t>
      </w:r>
      <w:r w:rsidR="006B07B6" w:rsidRPr="00116EAD">
        <w:rPr>
          <w:rFonts w:ascii="Times New Roman" w:eastAsia="Times New Roman" w:hAnsi="Times New Roman" w:cs="Times New Roman"/>
          <w:b/>
          <w:sz w:val="28"/>
          <w:szCs w:val="28"/>
          <w:lang w:eastAsia="bg-BG"/>
        </w:rPr>
        <w:t>, т. 2 от законопроекта/</w:t>
      </w:r>
    </w:p>
    <w:p w:rsidR="006B07B6" w:rsidRPr="00116EAD" w:rsidRDefault="006B07B6" w:rsidP="003B3F9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Извършен е анализ, при който се отчита очертаващ се нарастващ дефицит на сержанти специалисти по здравни грижи във Военномедицинска академия. През 2024 г. този дефицит е 26%, а в резултат на навършване на пределна възраст и прогноза за овакантяване на длъжности в последващите години, до края на 2033 г. ще нараства до 63%. Това налага да се търсят </w:t>
      </w:r>
      <w:r w:rsidRPr="00116EAD">
        <w:rPr>
          <w:rFonts w:ascii="Times New Roman" w:hAnsi="Times New Roman" w:cs="Times New Roman"/>
          <w:sz w:val="28"/>
          <w:szCs w:val="28"/>
        </w:rPr>
        <w:lastRenderedPageBreak/>
        <w:t>механизми за обучение на по-широк кръг от лица в професионалните колежи, като се създаде законова възможност да се обучават не само военнослужещи, но и др. български граждани /колежани/ за придобиване на IV-та степен на професионална квалификация от професионално направление „Военно дело и отбрана“ за нуждите на Министерството на отбраната и на други министерства и ведомства.</w:t>
      </w:r>
    </w:p>
    <w:p w:rsidR="006B07B6" w:rsidRPr="00116EAD" w:rsidRDefault="006B07B6" w:rsidP="003B3F9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Предвид завишения предварителен интерес за обучение като „колежани“ и в резултат на направените прогнози е предвидено при първоначалното (пилотно) обучение да се обучават 10 колежани за нуждите на Министерството на отбраната.</w:t>
      </w:r>
    </w:p>
    <w:p w:rsidR="006B07B6" w:rsidRPr="00116EAD" w:rsidRDefault="006B07B6" w:rsidP="003B3F93">
      <w:pPr>
        <w:pStyle w:val="NoSpacing"/>
        <w:ind w:firstLine="708"/>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 xml:space="preserve">2. </w:t>
      </w:r>
      <w:r w:rsidR="009D4517" w:rsidRPr="00116EAD">
        <w:rPr>
          <w:rFonts w:ascii="Times New Roman" w:hAnsi="Times New Roman" w:cs="Times New Roman"/>
          <w:b/>
          <w:sz w:val="28"/>
          <w:szCs w:val="28"/>
        </w:rPr>
        <w:t>Предвижда се д</w:t>
      </w:r>
      <w:r w:rsidRPr="00116EAD">
        <w:rPr>
          <w:rFonts w:ascii="Times New Roman" w:hAnsi="Times New Roman" w:cs="Times New Roman"/>
          <w:b/>
          <w:sz w:val="28"/>
          <w:szCs w:val="28"/>
        </w:rPr>
        <w:t xml:space="preserve">ържавните образователни стандарти, </w:t>
      </w:r>
      <w:r w:rsidRPr="00116EAD">
        <w:rPr>
          <w:rFonts w:ascii="Times New Roman" w:hAnsi="Times New Roman" w:cs="Times New Roman"/>
          <w:b/>
          <w:color w:val="000000" w:themeColor="text1"/>
          <w:sz w:val="28"/>
          <w:szCs w:val="28"/>
        </w:rPr>
        <w:t xml:space="preserve">по които се провежда обучение в професионалните колежи за придобиване на четвърта степен на професионална квалификация по професии от професионално направление "Военно дело и отбрана" да се приемат с наредба на министъра на отбраната съгласувано с министъра на образованието и науката като по този начин се синхронизира </w:t>
      </w:r>
      <w:r w:rsidRPr="00116EAD">
        <w:rPr>
          <w:rFonts w:ascii="Times New Roman" w:hAnsi="Times New Roman" w:cs="Times New Roman"/>
          <w:b/>
          <w:sz w:val="28"/>
          <w:szCs w:val="28"/>
        </w:rPr>
        <w:t>регламентацията в ЗОВСРБ и Закона за училищното и предучилищното образование, но се отчита и спецификата при обучението на военнослужещите</w:t>
      </w:r>
      <w:r w:rsidRPr="00116EAD">
        <w:rPr>
          <w:rFonts w:ascii="Times New Roman" w:eastAsia="Times New Roman" w:hAnsi="Times New Roman" w:cs="Times New Roman"/>
          <w:b/>
          <w:sz w:val="28"/>
          <w:szCs w:val="28"/>
          <w:lang w:eastAsia="bg-BG"/>
        </w:rPr>
        <w:t xml:space="preserve"> /§ </w:t>
      </w:r>
      <w:r w:rsidR="00577D3F" w:rsidRPr="00116EAD">
        <w:rPr>
          <w:rFonts w:ascii="Times New Roman" w:eastAsia="Times New Roman" w:hAnsi="Times New Roman" w:cs="Times New Roman"/>
          <w:b/>
          <w:sz w:val="28"/>
          <w:szCs w:val="28"/>
          <w:lang w:eastAsia="bg-BG"/>
        </w:rPr>
        <w:t>16</w:t>
      </w:r>
      <w:r w:rsidRPr="00116EAD">
        <w:rPr>
          <w:rFonts w:ascii="Times New Roman" w:eastAsia="Times New Roman" w:hAnsi="Times New Roman" w:cs="Times New Roman"/>
          <w:b/>
          <w:sz w:val="28"/>
          <w:szCs w:val="28"/>
          <w:lang w:eastAsia="bg-BG"/>
        </w:rPr>
        <w:t>, т. 1 от законопроекта/</w:t>
      </w:r>
    </w:p>
    <w:p w:rsidR="006B07B6" w:rsidRPr="00116EAD" w:rsidRDefault="006B07B6" w:rsidP="003B3F93">
      <w:pPr>
        <w:pStyle w:val="NoSpacing"/>
        <w:jc w:val="both"/>
        <w:rPr>
          <w:rFonts w:ascii="Times New Roman" w:hAnsi="Times New Roman" w:cs="Times New Roman"/>
          <w:sz w:val="28"/>
          <w:szCs w:val="28"/>
        </w:rPr>
      </w:pPr>
      <w:r w:rsidRPr="00116EAD">
        <w:rPr>
          <w:rFonts w:ascii="Times New Roman" w:hAnsi="Times New Roman" w:cs="Times New Roman"/>
          <w:sz w:val="28"/>
          <w:szCs w:val="28"/>
        </w:rPr>
        <w:t xml:space="preserve">  </w:t>
      </w:r>
      <w:r w:rsidR="003B3F93" w:rsidRPr="00116EAD">
        <w:rPr>
          <w:rFonts w:ascii="Times New Roman" w:hAnsi="Times New Roman" w:cs="Times New Roman"/>
          <w:sz w:val="28"/>
          <w:szCs w:val="28"/>
        </w:rPr>
        <w:tab/>
      </w:r>
      <w:r w:rsidRPr="00116EAD">
        <w:rPr>
          <w:rFonts w:ascii="Times New Roman" w:hAnsi="Times New Roman" w:cs="Times New Roman"/>
          <w:sz w:val="28"/>
          <w:szCs w:val="28"/>
        </w:rPr>
        <w:t>С изменения в разпоредбата на чл. 95, ал. 4 от ЗОВСРБ /</w:t>
      </w:r>
      <w:proofErr w:type="spellStart"/>
      <w:r w:rsidRPr="00116EAD">
        <w:rPr>
          <w:rFonts w:ascii="Times New Roman" w:hAnsi="Times New Roman" w:cs="Times New Roman"/>
          <w:sz w:val="28"/>
          <w:szCs w:val="28"/>
        </w:rPr>
        <w:t>обн</w:t>
      </w:r>
      <w:proofErr w:type="spellEnd"/>
      <w:r w:rsidRPr="00116EAD">
        <w:rPr>
          <w:rFonts w:ascii="Times New Roman" w:hAnsi="Times New Roman" w:cs="Times New Roman"/>
          <w:sz w:val="28"/>
          <w:szCs w:val="28"/>
        </w:rPr>
        <w:t>. в ДВ бр. 2 от 2024 г./ е регламентирано, че държавните образователни стандарти (ДОС), по които се провежда обучение в професионалните колежи за придобиване на четвърта степен на професионална квалификация по професии от професионално направление "Военно дело и отбрана" се утвърждават от министъра на отбраната съгласувано с министъра на образованието и науката. Същевременно, съгласно чл. 22, ал. 3 от Закона за училищното и предучилищното образование ДОС, по които се провежда обучение в професионалните колежи се приемат с наредби на министъра на образованието и науката. Доколкото в ЗОВСРБ като специален закон не е предвидено издаването на наредба, с която да се приемат ДОС, то би следвало да се приложи разпоредбата на чл. 22, ал. 3 от З</w:t>
      </w:r>
      <w:r w:rsidR="00577D3F" w:rsidRPr="00116EAD">
        <w:rPr>
          <w:rFonts w:ascii="Times New Roman" w:hAnsi="Times New Roman" w:cs="Times New Roman"/>
          <w:sz w:val="28"/>
          <w:szCs w:val="28"/>
        </w:rPr>
        <w:t>акона за училищното и предучилищното образование</w:t>
      </w:r>
      <w:r w:rsidRPr="00116EAD">
        <w:rPr>
          <w:rFonts w:ascii="Times New Roman" w:hAnsi="Times New Roman" w:cs="Times New Roman"/>
          <w:sz w:val="28"/>
          <w:szCs w:val="28"/>
        </w:rPr>
        <w:t xml:space="preserve"> и ДОС, по които се провежда обучение в професионалните колежи за придобиване на четвърта степен на професионална квалификация по професии от професионално направление "Военно дело и отбрана" да се приемат с наредба на министъра на образованието и науката. Отчитайки обаче, спецификата при обучението на военнослужещите в професионалните колежи, с настоящото предложение за законодателна промяна се цели създаване на уредба, чрез която ДОС в този случай да се приемат с наредба на министъра на отбраната, съгласувана с министъра на образованието и науката.  </w:t>
      </w:r>
    </w:p>
    <w:p w:rsidR="006B07B6" w:rsidRPr="00116EAD" w:rsidRDefault="006B07B6" w:rsidP="003B3F93">
      <w:pPr>
        <w:pStyle w:val="NoSpacing"/>
        <w:ind w:firstLine="708"/>
        <w:jc w:val="both"/>
        <w:rPr>
          <w:rFonts w:ascii="Times New Roman" w:eastAsia="Times New Roman" w:hAnsi="Times New Roman" w:cs="Times New Roman"/>
          <w:b/>
          <w:sz w:val="28"/>
          <w:szCs w:val="28"/>
          <w:lang w:eastAsia="bg-BG"/>
        </w:rPr>
      </w:pPr>
      <w:r w:rsidRPr="00116EAD">
        <w:rPr>
          <w:rFonts w:ascii="Times New Roman" w:eastAsia="Times New Roman" w:hAnsi="Times New Roman" w:cs="Times New Roman"/>
          <w:b/>
          <w:sz w:val="28"/>
          <w:szCs w:val="28"/>
          <w:lang w:eastAsia="bg-BG"/>
        </w:rPr>
        <w:t>3. Предвижда се уредба, чрез която м</w:t>
      </w:r>
      <w:r w:rsidRPr="00116EAD">
        <w:rPr>
          <w:rFonts w:ascii="Times New Roman" w:hAnsi="Times New Roman" w:cs="Times New Roman"/>
          <w:b/>
          <w:color w:val="000000" w:themeColor="text1"/>
          <w:sz w:val="28"/>
          <w:szCs w:val="28"/>
        </w:rPr>
        <w:t xml:space="preserve">инистърът на отбраната въз основа на </w:t>
      </w:r>
      <w:r w:rsidRPr="00116EAD">
        <w:rPr>
          <w:rFonts w:ascii="Times New Roman" w:hAnsi="Times New Roman" w:cs="Times New Roman"/>
          <w:b/>
          <w:bCs/>
          <w:sz w:val="28"/>
          <w:szCs w:val="28"/>
        </w:rPr>
        <w:t xml:space="preserve">изрична законова делегация да може да издаде заповед, с която да създаде организация за провеждане на процедура по валидиране на </w:t>
      </w:r>
      <w:r w:rsidRPr="00116EAD">
        <w:rPr>
          <w:rFonts w:ascii="Times New Roman" w:hAnsi="Times New Roman" w:cs="Times New Roman"/>
          <w:b/>
          <w:bCs/>
          <w:sz w:val="28"/>
          <w:szCs w:val="28"/>
        </w:rPr>
        <w:lastRenderedPageBreak/>
        <w:t>професионални знания, умения и компетентности в професионалните колежи на военнослужещите със сержантски/</w:t>
      </w:r>
      <w:proofErr w:type="spellStart"/>
      <w:r w:rsidRPr="00116EAD">
        <w:rPr>
          <w:rFonts w:ascii="Times New Roman" w:hAnsi="Times New Roman" w:cs="Times New Roman"/>
          <w:b/>
          <w:bCs/>
          <w:sz w:val="28"/>
          <w:szCs w:val="28"/>
        </w:rPr>
        <w:t>старшински</w:t>
      </w:r>
      <w:proofErr w:type="spellEnd"/>
      <w:r w:rsidRPr="00116EAD">
        <w:rPr>
          <w:rFonts w:ascii="Times New Roman" w:hAnsi="Times New Roman" w:cs="Times New Roman"/>
          <w:b/>
          <w:bCs/>
          <w:sz w:val="28"/>
          <w:szCs w:val="28"/>
        </w:rPr>
        <w:t xml:space="preserve"> звания, преминали обучение в учебните центрове</w:t>
      </w:r>
      <w:r w:rsidRPr="00116EAD">
        <w:rPr>
          <w:rFonts w:ascii="Times New Roman" w:hAnsi="Times New Roman" w:cs="Times New Roman"/>
          <w:b/>
          <w:sz w:val="28"/>
          <w:szCs w:val="28"/>
        </w:rPr>
        <w:t xml:space="preserve"> </w:t>
      </w:r>
      <w:r w:rsidRPr="00116EAD">
        <w:rPr>
          <w:rFonts w:ascii="Times New Roman" w:eastAsia="Times New Roman" w:hAnsi="Times New Roman" w:cs="Times New Roman"/>
          <w:b/>
          <w:sz w:val="28"/>
          <w:szCs w:val="28"/>
          <w:lang w:eastAsia="bg-BG"/>
        </w:rPr>
        <w:t xml:space="preserve">/§ </w:t>
      </w:r>
      <w:r w:rsidR="00577D3F" w:rsidRPr="00116EAD">
        <w:rPr>
          <w:rFonts w:ascii="Times New Roman" w:eastAsia="Times New Roman" w:hAnsi="Times New Roman" w:cs="Times New Roman"/>
          <w:b/>
          <w:sz w:val="28"/>
          <w:szCs w:val="28"/>
          <w:lang w:eastAsia="bg-BG"/>
        </w:rPr>
        <w:t>16</w:t>
      </w:r>
      <w:r w:rsidRPr="00116EAD">
        <w:rPr>
          <w:rFonts w:ascii="Times New Roman" w:eastAsia="Times New Roman" w:hAnsi="Times New Roman" w:cs="Times New Roman"/>
          <w:b/>
          <w:sz w:val="28"/>
          <w:szCs w:val="28"/>
          <w:lang w:eastAsia="bg-BG"/>
        </w:rPr>
        <w:t>, т. 2 от законопроекта/</w:t>
      </w:r>
    </w:p>
    <w:p w:rsidR="006B07B6" w:rsidRPr="00116EAD" w:rsidRDefault="006B07B6" w:rsidP="003B3F9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С измененията в чл. 95, ал. 8 от ЗОВСРБ /</w:t>
      </w:r>
      <w:proofErr w:type="spellStart"/>
      <w:r w:rsidRPr="00116EAD">
        <w:rPr>
          <w:rFonts w:ascii="Times New Roman" w:hAnsi="Times New Roman" w:cs="Times New Roman"/>
          <w:sz w:val="28"/>
          <w:szCs w:val="28"/>
        </w:rPr>
        <w:t>обн</w:t>
      </w:r>
      <w:proofErr w:type="spellEnd"/>
      <w:r w:rsidRPr="00116EAD">
        <w:rPr>
          <w:rFonts w:ascii="Times New Roman" w:hAnsi="Times New Roman" w:cs="Times New Roman"/>
          <w:sz w:val="28"/>
          <w:szCs w:val="28"/>
        </w:rPr>
        <w:t>. в ДВ бр. 2 от 2024 г./ се предвиди, че при провеждане на процедури по валидиране на професионални знания, умения и компетентности при условията и по реда на Закона за професионалното образование и обучение в професионалните колежи не се събират такси. Процедурите по валидиране ще се провеждат в съответствие с наредбата по чл. 40, ал. 11 от Закона за професионалното образование и обучение и подзаконовата уредба по прилагането му, но следва да се отчетат спецификите на военната служба, при провеждане на процедура по валидиране. За целта е необходимо министърът на отбраната да създаде нужната организация, за да може придобитите професионални знания, умения и компетентности от 6100 военнослужещи с военно звание от „младши сержант“ до „старшина“, преминали обучение в учебни центрове в страната, да бъдат приведени в съответствие с изискванията на Закона за професионалното образование, чрез валидиране</w:t>
      </w:r>
      <w:r w:rsidR="00577D3F" w:rsidRPr="00116EAD">
        <w:rPr>
          <w:rFonts w:ascii="Times New Roman" w:hAnsi="Times New Roman" w:cs="Times New Roman"/>
          <w:sz w:val="28"/>
          <w:szCs w:val="28"/>
        </w:rPr>
        <w:t xml:space="preserve"> на техните знания и умения в</w:t>
      </w:r>
      <w:r w:rsidRPr="00116EAD">
        <w:rPr>
          <w:rFonts w:ascii="Times New Roman" w:hAnsi="Times New Roman" w:cs="Times New Roman"/>
          <w:sz w:val="28"/>
          <w:szCs w:val="28"/>
        </w:rPr>
        <w:t xml:space="preserve"> професионалните колежи. </w:t>
      </w:r>
    </w:p>
    <w:p w:rsidR="006B07B6" w:rsidRPr="00116EAD" w:rsidRDefault="006B07B6" w:rsidP="003B3F93">
      <w:pPr>
        <w:pStyle w:val="NoSpacing"/>
        <w:ind w:firstLine="708"/>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4. Прецизира</w:t>
      </w:r>
      <w:r w:rsidR="009D4517" w:rsidRPr="00116EAD">
        <w:rPr>
          <w:rFonts w:ascii="Times New Roman" w:hAnsi="Times New Roman" w:cs="Times New Roman"/>
          <w:b/>
          <w:sz w:val="28"/>
          <w:szCs w:val="28"/>
        </w:rPr>
        <w:t xml:space="preserve"> се</w:t>
      </w:r>
      <w:r w:rsidRPr="00116EAD">
        <w:rPr>
          <w:rFonts w:ascii="Times New Roman" w:hAnsi="Times New Roman" w:cs="Times New Roman"/>
          <w:b/>
          <w:sz w:val="28"/>
          <w:szCs w:val="28"/>
        </w:rPr>
        <w:t xml:space="preserve"> уредбата, касаеща курсантите чрез промяна в </w:t>
      </w:r>
      <w:proofErr w:type="spellStart"/>
      <w:r w:rsidRPr="00116EAD">
        <w:rPr>
          <w:rFonts w:ascii="Times New Roman" w:hAnsi="Times New Roman" w:cs="Times New Roman"/>
          <w:b/>
          <w:sz w:val="28"/>
          <w:szCs w:val="28"/>
        </w:rPr>
        <w:t>относимите</w:t>
      </w:r>
      <w:proofErr w:type="spellEnd"/>
      <w:r w:rsidRPr="00116EAD">
        <w:rPr>
          <w:rFonts w:ascii="Times New Roman" w:hAnsi="Times New Roman" w:cs="Times New Roman"/>
          <w:b/>
          <w:sz w:val="28"/>
          <w:szCs w:val="28"/>
        </w:rPr>
        <w:t xml:space="preserve"> разпоредби в ЗОВСРБ и З</w:t>
      </w:r>
      <w:r w:rsidR="00783E8B" w:rsidRPr="00116EAD">
        <w:rPr>
          <w:rFonts w:ascii="Times New Roman" w:hAnsi="Times New Roman" w:cs="Times New Roman"/>
          <w:b/>
          <w:sz w:val="28"/>
          <w:szCs w:val="28"/>
        </w:rPr>
        <w:t>акона за Минист</w:t>
      </w:r>
      <w:r w:rsidR="009D4517" w:rsidRPr="00116EAD">
        <w:rPr>
          <w:rFonts w:ascii="Times New Roman" w:hAnsi="Times New Roman" w:cs="Times New Roman"/>
          <w:b/>
          <w:sz w:val="28"/>
          <w:szCs w:val="28"/>
        </w:rPr>
        <w:t xml:space="preserve">ерството на вътрешните работи </w:t>
      </w:r>
      <w:r w:rsidRPr="00116EAD">
        <w:rPr>
          <w:rFonts w:ascii="Times New Roman" w:hAnsi="Times New Roman" w:cs="Times New Roman"/>
          <w:b/>
          <w:sz w:val="28"/>
          <w:szCs w:val="28"/>
        </w:rPr>
        <w:t>/</w:t>
      </w:r>
      <w:r w:rsidRPr="00116EAD">
        <w:rPr>
          <w:rFonts w:ascii="Times New Roman" w:eastAsia="Times New Roman" w:hAnsi="Times New Roman" w:cs="Times New Roman"/>
          <w:b/>
          <w:sz w:val="28"/>
          <w:szCs w:val="28"/>
          <w:lang w:eastAsia="bg-BG"/>
        </w:rPr>
        <w:t xml:space="preserve">§ </w:t>
      </w:r>
      <w:r w:rsidR="00944DAE" w:rsidRPr="00116EAD">
        <w:rPr>
          <w:rFonts w:ascii="Times New Roman" w:eastAsia="Times New Roman" w:hAnsi="Times New Roman" w:cs="Times New Roman"/>
          <w:b/>
          <w:sz w:val="28"/>
          <w:szCs w:val="28"/>
          <w:lang w:eastAsia="bg-BG"/>
        </w:rPr>
        <w:t>17</w:t>
      </w:r>
      <w:r w:rsidRPr="00116EAD">
        <w:rPr>
          <w:rFonts w:ascii="Times New Roman" w:eastAsia="Times New Roman" w:hAnsi="Times New Roman" w:cs="Times New Roman"/>
          <w:b/>
          <w:sz w:val="28"/>
          <w:szCs w:val="28"/>
          <w:lang w:eastAsia="bg-BG"/>
        </w:rPr>
        <w:t xml:space="preserve">, т. </w:t>
      </w:r>
      <w:r w:rsidR="00944DAE" w:rsidRPr="00116EAD">
        <w:rPr>
          <w:rFonts w:ascii="Times New Roman" w:eastAsia="Times New Roman" w:hAnsi="Times New Roman" w:cs="Times New Roman"/>
          <w:b/>
          <w:sz w:val="28"/>
          <w:szCs w:val="28"/>
          <w:lang w:eastAsia="bg-BG"/>
        </w:rPr>
        <w:t>4</w:t>
      </w:r>
      <w:r w:rsidRPr="00116EAD">
        <w:rPr>
          <w:rFonts w:ascii="Times New Roman" w:eastAsia="Times New Roman" w:hAnsi="Times New Roman" w:cs="Times New Roman"/>
          <w:b/>
          <w:sz w:val="28"/>
          <w:szCs w:val="28"/>
          <w:lang w:eastAsia="bg-BG"/>
        </w:rPr>
        <w:t xml:space="preserve">, §  </w:t>
      </w:r>
      <w:r w:rsidR="00944DAE" w:rsidRPr="00116EAD">
        <w:rPr>
          <w:rFonts w:ascii="Times New Roman" w:eastAsia="Times New Roman" w:hAnsi="Times New Roman" w:cs="Times New Roman"/>
          <w:b/>
          <w:sz w:val="28"/>
          <w:szCs w:val="28"/>
          <w:lang w:eastAsia="bg-BG"/>
        </w:rPr>
        <w:t>18</w:t>
      </w:r>
      <w:r w:rsidRPr="00116EAD">
        <w:rPr>
          <w:rFonts w:ascii="Times New Roman" w:eastAsia="Times New Roman" w:hAnsi="Times New Roman" w:cs="Times New Roman"/>
          <w:b/>
          <w:sz w:val="28"/>
          <w:szCs w:val="28"/>
          <w:lang w:eastAsia="bg-BG"/>
        </w:rPr>
        <w:t xml:space="preserve">, § </w:t>
      </w:r>
      <w:r w:rsidR="00944DAE" w:rsidRPr="00116EAD">
        <w:rPr>
          <w:rFonts w:ascii="Times New Roman" w:eastAsia="Times New Roman" w:hAnsi="Times New Roman" w:cs="Times New Roman"/>
          <w:b/>
          <w:sz w:val="28"/>
          <w:szCs w:val="28"/>
          <w:lang w:eastAsia="bg-BG"/>
        </w:rPr>
        <w:t>24</w:t>
      </w:r>
      <w:r w:rsidRPr="00116EAD">
        <w:rPr>
          <w:rFonts w:ascii="Times New Roman" w:eastAsia="Times New Roman" w:hAnsi="Times New Roman" w:cs="Times New Roman"/>
          <w:b/>
          <w:sz w:val="28"/>
          <w:szCs w:val="28"/>
          <w:lang w:eastAsia="bg-BG"/>
        </w:rPr>
        <w:t xml:space="preserve">, § </w:t>
      </w:r>
      <w:r w:rsidR="00944DAE" w:rsidRPr="00116EAD">
        <w:rPr>
          <w:rFonts w:ascii="Times New Roman" w:eastAsia="Times New Roman" w:hAnsi="Times New Roman" w:cs="Times New Roman"/>
          <w:b/>
          <w:sz w:val="28"/>
          <w:szCs w:val="28"/>
          <w:lang w:eastAsia="bg-BG"/>
        </w:rPr>
        <w:t>26</w:t>
      </w:r>
      <w:r w:rsidRPr="00116EAD">
        <w:rPr>
          <w:rFonts w:ascii="Times New Roman" w:eastAsia="Times New Roman" w:hAnsi="Times New Roman" w:cs="Times New Roman"/>
          <w:b/>
          <w:sz w:val="28"/>
          <w:szCs w:val="28"/>
          <w:lang w:eastAsia="bg-BG"/>
        </w:rPr>
        <w:t xml:space="preserve">, § </w:t>
      </w:r>
      <w:r w:rsidR="00944DAE" w:rsidRPr="00116EAD">
        <w:rPr>
          <w:rFonts w:ascii="Times New Roman" w:eastAsia="Times New Roman" w:hAnsi="Times New Roman" w:cs="Times New Roman"/>
          <w:b/>
          <w:sz w:val="28"/>
          <w:szCs w:val="28"/>
          <w:lang w:eastAsia="bg-BG"/>
        </w:rPr>
        <w:t>27</w:t>
      </w:r>
      <w:r w:rsidRPr="00116EAD">
        <w:rPr>
          <w:rFonts w:ascii="Times New Roman" w:eastAsia="Times New Roman" w:hAnsi="Times New Roman" w:cs="Times New Roman"/>
          <w:b/>
          <w:sz w:val="28"/>
          <w:szCs w:val="28"/>
          <w:lang w:eastAsia="bg-BG"/>
        </w:rPr>
        <w:t>,</w:t>
      </w:r>
      <w:r w:rsidR="00944DAE" w:rsidRPr="00116EAD">
        <w:rPr>
          <w:rFonts w:ascii="Times New Roman" w:eastAsia="Times New Roman" w:hAnsi="Times New Roman" w:cs="Times New Roman"/>
          <w:b/>
          <w:sz w:val="28"/>
          <w:szCs w:val="28"/>
          <w:lang w:eastAsia="bg-BG"/>
        </w:rPr>
        <w:t xml:space="preserve"> т.1</w:t>
      </w:r>
      <w:r w:rsidRPr="00116EAD">
        <w:rPr>
          <w:rFonts w:ascii="Times New Roman" w:eastAsia="Times New Roman" w:hAnsi="Times New Roman" w:cs="Times New Roman"/>
          <w:b/>
          <w:sz w:val="28"/>
          <w:szCs w:val="28"/>
          <w:lang w:eastAsia="bg-BG"/>
        </w:rPr>
        <w:t xml:space="preserve"> § </w:t>
      </w:r>
      <w:r w:rsidR="00944DAE" w:rsidRPr="00116EAD">
        <w:rPr>
          <w:rFonts w:ascii="Times New Roman" w:eastAsia="Times New Roman" w:hAnsi="Times New Roman" w:cs="Times New Roman"/>
          <w:b/>
          <w:sz w:val="28"/>
          <w:szCs w:val="28"/>
          <w:lang w:eastAsia="bg-BG"/>
        </w:rPr>
        <w:t>29</w:t>
      </w:r>
      <w:r w:rsidR="003C3A45" w:rsidRPr="00116EAD">
        <w:rPr>
          <w:rFonts w:ascii="Times New Roman" w:eastAsia="Times New Roman" w:hAnsi="Times New Roman" w:cs="Times New Roman"/>
          <w:b/>
          <w:sz w:val="28"/>
          <w:szCs w:val="28"/>
          <w:lang w:eastAsia="bg-BG"/>
        </w:rPr>
        <w:t>, §3</w:t>
      </w:r>
      <w:r w:rsidRPr="00116EAD">
        <w:rPr>
          <w:rFonts w:ascii="Times New Roman" w:eastAsia="Times New Roman" w:hAnsi="Times New Roman" w:cs="Times New Roman"/>
          <w:b/>
          <w:sz w:val="28"/>
          <w:szCs w:val="28"/>
          <w:lang w:eastAsia="bg-BG"/>
        </w:rPr>
        <w:t>6, § 3</w:t>
      </w:r>
      <w:r w:rsidR="003C3A45" w:rsidRPr="00116EAD">
        <w:rPr>
          <w:rFonts w:ascii="Times New Roman" w:eastAsia="Times New Roman" w:hAnsi="Times New Roman" w:cs="Times New Roman"/>
          <w:b/>
          <w:sz w:val="28"/>
          <w:szCs w:val="28"/>
          <w:lang w:eastAsia="bg-BG"/>
        </w:rPr>
        <w:t>7</w:t>
      </w:r>
      <w:r w:rsidRPr="00116EAD">
        <w:rPr>
          <w:rFonts w:ascii="Times New Roman" w:eastAsia="Times New Roman" w:hAnsi="Times New Roman" w:cs="Times New Roman"/>
          <w:b/>
          <w:sz w:val="28"/>
          <w:szCs w:val="28"/>
          <w:lang w:eastAsia="bg-BG"/>
        </w:rPr>
        <w:t xml:space="preserve">, § </w:t>
      </w:r>
      <w:r w:rsidR="003C3A45" w:rsidRPr="00116EAD">
        <w:rPr>
          <w:rFonts w:ascii="Times New Roman" w:eastAsia="Times New Roman" w:hAnsi="Times New Roman" w:cs="Times New Roman"/>
          <w:b/>
          <w:sz w:val="28"/>
          <w:szCs w:val="28"/>
          <w:lang w:eastAsia="bg-BG"/>
        </w:rPr>
        <w:t>57</w:t>
      </w:r>
      <w:r w:rsidRPr="00116EAD">
        <w:rPr>
          <w:rFonts w:ascii="Times New Roman" w:eastAsia="Times New Roman" w:hAnsi="Times New Roman" w:cs="Times New Roman"/>
          <w:b/>
          <w:sz w:val="28"/>
          <w:szCs w:val="28"/>
          <w:lang w:eastAsia="bg-BG"/>
        </w:rPr>
        <w:t xml:space="preserve">, § </w:t>
      </w:r>
      <w:r w:rsidR="003C3A45" w:rsidRPr="00116EAD">
        <w:rPr>
          <w:rFonts w:ascii="Times New Roman" w:eastAsia="Times New Roman" w:hAnsi="Times New Roman" w:cs="Times New Roman"/>
          <w:b/>
          <w:sz w:val="28"/>
          <w:szCs w:val="28"/>
          <w:lang w:eastAsia="bg-BG"/>
        </w:rPr>
        <w:t>6</w:t>
      </w:r>
      <w:r w:rsidRPr="00116EAD">
        <w:rPr>
          <w:rFonts w:ascii="Times New Roman" w:eastAsia="Times New Roman" w:hAnsi="Times New Roman" w:cs="Times New Roman"/>
          <w:b/>
          <w:sz w:val="28"/>
          <w:szCs w:val="28"/>
          <w:lang w:eastAsia="bg-BG"/>
        </w:rPr>
        <w:t xml:space="preserve">0, § </w:t>
      </w:r>
      <w:r w:rsidR="003C3A45" w:rsidRPr="00116EAD">
        <w:rPr>
          <w:rFonts w:ascii="Times New Roman" w:eastAsia="Times New Roman" w:hAnsi="Times New Roman" w:cs="Times New Roman"/>
          <w:b/>
          <w:sz w:val="28"/>
          <w:szCs w:val="28"/>
          <w:lang w:eastAsia="bg-BG"/>
        </w:rPr>
        <w:t>64</w:t>
      </w:r>
      <w:r w:rsidRPr="00116EAD">
        <w:rPr>
          <w:rFonts w:ascii="Times New Roman" w:eastAsia="Times New Roman" w:hAnsi="Times New Roman" w:cs="Times New Roman"/>
          <w:b/>
          <w:sz w:val="28"/>
          <w:szCs w:val="28"/>
          <w:lang w:eastAsia="bg-BG"/>
        </w:rPr>
        <w:t xml:space="preserve">, </w:t>
      </w:r>
      <w:r w:rsidR="003C3A45" w:rsidRPr="00116EAD">
        <w:rPr>
          <w:rFonts w:ascii="Times New Roman" w:eastAsia="Times New Roman" w:hAnsi="Times New Roman" w:cs="Times New Roman"/>
          <w:b/>
          <w:sz w:val="28"/>
          <w:szCs w:val="28"/>
          <w:lang w:eastAsia="bg-BG"/>
        </w:rPr>
        <w:t xml:space="preserve">§ 70, </w:t>
      </w:r>
      <w:r w:rsidRPr="00116EAD">
        <w:rPr>
          <w:rFonts w:ascii="Times New Roman" w:eastAsia="Times New Roman" w:hAnsi="Times New Roman" w:cs="Times New Roman"/>
          <w:b/>
          <w:sz w:val="28"/>
          <w:szCs w:val="28"/>
          <w:lang w:eastAsia="bg-BG"/>
        </w:rPr>
        <w:t xml:space="preserve">§ </w:t>
      </w:r>
      <w:r w:rsidR="003C3A45" w:rsidRPr="00116EAD">
        <w:rPr>
          <w:rFonts w:ascii="Times New Roman" w:eastAsia="Times New Roman" w:hAnsi="Times New Roman" w:cs="Times New Roman"/>
          <w:b/>
          <w:sz w:val="28"/>
          <w:szCs w:val="28"/>
          <w:lang w:eastAsia="bg-BG"/>
        </w:rPr>
        <w:t>71</w:t>
      </w:r>
      <w:r w:rsidRPr="00116EAD">
        <w:rPr>
          <w:rFonts w:ascii="Times New Roman" w:eastAsia="Times New Roman" w:hAnsi="Times New Roman" w:cs="Times New Roman"/>
          <w:b/>
          <w:sz w:val="28"/>
          <w:szCs w:val="28"/>
          <w:lang w:eastAsia="bg-BG"/>
        </w:rPr>
        <w:t xml:space="preserve">, т. </w:t>
      </w:r>
      <w:r w:rsidR="003C3A45" w:rsidRPr="00116EAD">
        <w:rPr>
          <w:rFonts w:ascii="Times New Roman" w:eastAsia="Times New Roman" w:hAnsi="Times New Roman" w:cs="Times New Roman"/>
          <w:b/>
          <w:sz w:val="28"/>
          <w:szCs w:val="28"/>
          <w:lang w:eastAsia="bg-BG"/>
        </w:rPr>
        <w:t>4</w:t>
      </w:r>
      <w:r w:rsidRPr="00116EAD">
        <w:rPr>
          <w:rFonts w:ascii="Times New Roman" w:eastAsia="Times New Roman" w:hAnsi="Times New Roman" w:cs="Times New Roman"/>
          <w:b/>
          <w:sz w:val="28"/>
          <w:szCs w:val="28"/>
          <w:lang w:eastAsia="bg-BG"/>
        </w:rPr>
        <w:t>,</w:t>
      </w:r>
      <w:r w:rsidR="005D19B0" w:rsidRPr="00116EAD">
        <w:rPr>
          <w:rFonts w:ascii="Times New Roman" w:eastAsia="Times New Roman" w:hAnsi="Times New Roman" w:cs="Times New Roman"/>
          <w:b/>
          <w:sz w:val="28"/>
          <w:szCs w:val="28"/>
          <w:lang w:val="en-US" w:eastAsia="bg-BG"/>
        </w:rPr>
        <w:t xml:space="preserve"> </w:t>
      </w:r>
      <w:r w:rsidR="003C3A45" w:rsidRPr="00116EAD">
        <w:rPr>
          <w:rFonts w:ascii="Times New Roman" w:eastAsia="Times New Roman" w:hAnsi="Times New Roman" w:cs="Times New Roman"/>
          <w:b/>
          <w:sz w:val="28"/>
          <w:szCs w:val="28"/>
          <w:lang w:eastAsia="bg-BG"/>
        </w:rPr>
        <w:t xml:space="preserve">5 </w:t>
      </w:r>
      <w:r w:rsidRPr="00116EAD">
        <w:rPr>
          <w:rFonts w:ascii="Times New Roman" w:eastAsia="Times New Roman" w:hAnsi="Times New Roman" w:cs="Times New Roman"/>
          <w:b/>
          <w:sz w:val="28"/>
          <w:szCs w:val="28"/>
          <w:lang w:eastAsia="bg-BG"/>
        </w:rPr>
        <w:t xml:space="preserve"> и </w:t>
      </w:r>
      <w:r w:rsidR="003C3A45" w:rsidRPr="00116EAD">
        <w:rPr>
          <w:rFonts w:ascii="Times New Roman" w:eastAsia="Times New Roman" w:hAnsi="Times New Roman" w:cs="Times New Roman"/>
          <w:b/>
          <w:sz w:val="28"/>
          <w:szCs w:val="28"/>
          <w:lang w:eastAsia="bg-BG"/>
        </w:rPr>
        <w:t>6</w:t>
      </w:r>
      <w:r w:rsidRPr="00116EAD">
        <w:rPr>
          <w:rFonts w:ascii="Times New Roman" w:eastAsia="Times New Roman" w:hAnsi="Times New Roman" w:cs="Times New Roman"/>
          <w:b/>
          <w:sz w:val="28"/>
          <w:szCs w:val="28"/>
          <w:lang w:eastAsia="bg-BG"/>
        </w:rPr>
        <w:t>, § 7</w:t>
      </w:r>
      <w:r w:rsidR="003C3A45" w:rsidRPr="00116EAD">
        <w:rPr>
          <w:rFonts w:ascii="Times New Roman" w:eastAsia="Times New Roman" w:hAnsi="Times New Roman" w:cs="Times New Roman"/>
          <w:b/>
          <w:sz w:val="28"/>
          <w:szCs w:val="28"/>
          <w:lang w:eastAsia="bg-BG"/>
        </w:rPr>
        <w:t>5</w:t>
      </w:r>
      <w:r w:rsidRPr="00116EAD">
        <w:rPr>
          <w:rFonts w:ascii="Times New Roman" w:eastAsia="Times New Roman" w:hAnsi="Times New Roman" w:cs="Times New Roman"/>
          <w:b/>
          <w:sz w:val="28"/>
          <w:szCs w:val="28"/>
          <w:lang w:eastAsia="bg-BG"/>
        </w:rPr>
        <w:t xml:space="preserve">, § </w:t>
      </w:r>
      <w:r w:rsidR="003C3A45" w:rsidRPr="00116EAD">
        <w:rPr>
          <w:rFonts w:ascii="Times New Roman" w:eastAsia="Times New Roman" w:hAnsi="Times New Roman" w:cs="Times New Roman"/>
          <w:b/>
          <w:sz w:val="28"/>
          <w:szCs w:val="28"/>
          <w:lang w:eastAsia="bg-BG"/>
        </w:rPr>
        <w:t>76</w:t>
      </w:r>
      <w:r w:rsidRPr="00116EAD">
        <w:rPr>
          <w:rFonts w:ascii="Times New Roman" w:eastAsia="Times New Roman" w:hAnsi="Times New Roman" w:cs="Times New Roman"/>
          <w:b/>
          <w:sz w:val="28"/>
          <w:szCs w:val="28"/>
          <w:lang w:eastAsia="bg-BG"/>
        </w:rPr>
        <w:t xml:space="preserve">, § </w:t>
      </w:r>
      <w:r w:rsidR="003C3A45" w:rsidRPr="00116EAD">
        <w:rPr>
          <w:rFonts w:ascii="Times New Roman" w:eastAsia="Times New Roman" w:hAnsi="Times New Roman" w:cs="Times New Roman"/>
          <w:b/>
          <w:sz w:val="28"/>
          <w:szCs w:val="28"/>
          <w:lang w:eastAsia="bg-BG"/>
        </w:rPr>
        <w:t>78</w:t>
      </w:r>
      <w:r w:rsidRPr="00116EAD">
        <w:rPr>
          <w:rFonts w:ascii="Times New Roman" w:eastAsia="Times New Roman" w:hAnsi="Times New Roman" w:cs="Times New Roman"/>
          <w:b/>
          <w:sz w:val="28"/>
          <w:szCs w:val="28"/>
          <w:lang w:eastAsia="bg-BG"/>
        </w:rPr>
        <w:t xml:space="preserve">, § </w:t>
      </w:r>
      <w:r w:rsidR="003C3A45" w:rsidRPr="00116EAD">
        <w:rPr>
          <w:rFonts w:ascii="Times New Roman" w:eastAsia="Times New Roman" w:hAnsi="Times New Roman" w:cs="Times New Roman"/>
          <w:b/>
          <w:sz w:val="28"/>
          <w:szCs w:val="28"/>
          <w:lang w:eastAsia="bg-BG"/>
        </w:rPr>
        <w:t>79</w:t>
      </w:r>
      <w:r w:rsidRPr="00116EAD">
        <w:rPr>
          <w:rFonts w:ascii="Times New Roman" w:eastAsia="Times New Roman" w:hAnsi="Times New Roman" w:cs="Times New Roman"/>
          <w:b/>
          <w:sz w:val="28"/>
          <w:szCs w:val="28"/>
          <w:lang w:eastAsia="bg-BG"/>
        </w:rPr>
        <w:t xml:space="preserve"> от законопроекта/</w:t>
      </w:r>
      <w:r w:rsidR="009D4517" w:rsidRPr="00116EAD">
        <w:rPr>
          <w:rFonts w:ascii="Times New Roman" w:eastAsia="Times New Roman" w:hAnsi="Times New Roman" w:cs="Times New Roman"/>
          <w:b/>
          <w:sz w:val="28"/>
          <w:szCs w:val="28"/>
          <w:lang w:eastAsia="bg-BG"/>
        </w:rPr>
        <w:t>,</w:t>
      </w:r>
      <w:r w:rsidR="009D4517" w:rsidRPr="00116EAD">
        <w:rPr>
          <w:rFonts w:ascii="Times New Roman" w:hAnsi="Times New Roman" w:cs="Times New Roman"/>
          <w:b/>
          <w:sz w:val="28"/>
          <w:szCs w:val="28"/>
        </w:rPr>
        <w:t xml:space="preserve"> както следва:</w:t>
      </w:r>
    </w:p>
    <w:p w:rsidR="006B07B6" w:rsidRPr="00116EAD" w:rsidRDefault="006B07B6" w:rsidP="003B3F93">
      <w:pPr>
        <w:pStyle w:val="NoSpacing"/>
        <w:jc w:val="both"/>
        <w:rPr>
          <w:rFonts w:ascii="Times New Roman" w:hAnsi="Times New Roman" w:cs="Times New Roman"/>
          <w:bCs/>
          <w:color w:val="000000" w:themeColor="text1"/>
          <w:sz w:val="28"/>
          <w:szCs w:val="28"/>
        </w:rPr>
      </w:pPr>
      <w:r w:rsidRPr="00116EAD">
        <w:rPr>
          <w:rFonts w:ascii="Times New Roman" w:hAnsi="Times New Roman" w:cs="Times New Roman"/>
          <w:sz w:val="28"/>
          <w:szCs w:val="28"/>
        </w:rPr>
        <w:tab/>
      </w:r>
      <w:r w:rsidR="009D4517" w:rsidRPr="00116EAD">
        <w:rPr>
          <w:rFonts w:ascii="Times New Roman" w:hAnsi="Times New Roman" w:cs="Times New Roman"/>
          <w:sz w:val="28"/>
          <w:szCs w:val="28"/>
        </w:rPr>
        <w:t>а/</w:t>
      </w:r>
      <w:r w:rsidR="0000460F" w:rsidRPr="00116EAD">
        <w:rPr>
          <w:rFonts w:ascii="Times New Roman" w:hAnsi="Times New Roman" w:cs="Times New Roman"/>
          <w:sz w:val="28"/>
          <w:szCs w:val="28"/>
        </w:rPr>
        <w:t xml:space="preserve"> относно</w:t>
      </w:r>
      <w:r w:rsidRPr="00116EAD">
        <w:rPr>
          <w:rFonts w:ascii="Times New Roman" w:hAnsi="Times New Roman" w:cs="Times New Roman"/>
          <w:sz w:val="28"/>
          <w:szCs w:val="28"/>
        </w:rPr>
        <w:t xml:space="preserve"> техните </w:t>
      </w:r>
      <w:proofErr w:type="spellStart"/>
      <w:r w:rsidRPr="00116EAD">
        <w:rPr>
          <w:rFonts w:ascii="Times New Roman" w:hAnsi="Times New Roman" w:cs="Times New Roman"/>
          <w:sz w:val="28"/>
          <w:szCs w:val="28"/>
        </w:rPr>
        <w:t>доволствия</w:t>
      </w:r>
      <w:proofErr w:type="spellEnd"/>
      <w:r w:rsidRPr="00116EAD">
        <w:rPr>
          <w:rFonts w:ascii="Times New Roman" w:hAnsi="Times New Roman" w:cs="Times New Roman"/>
          <w:sz w:val="28"/>
          <w:szCs w:val="28"/>
        </w:rPr>
        <w:t xml:space="preserve"> /</w:t>
      </w:r>
      <w:r w:rsidRPr="00116EAD">
        <w:rPr>
          <w:rFonts w:ascii="Times New Roman" w:hAnsi="Times New Roman" w:cs="Times New Roman"/>
          <w:bCs/>
          <w:sz w:val="28"/>
          <w:szCs w:val="28"/>
        </w:rPr>
        <w:t xml:space="preserve">предвижда се допълнително със средства от бюджета на Министерството на отбраната, доколкото не се осигуряват по друг ред, определен със закон да им се осигурява </w:t>
      </w:r>
      <w:r w:rsidRPr="00116EAD">
        <w:rPr>
          <w:rFonts w:ascii="Times New Roman" w:eastAsia="Calibri" w:hAnsi="Times New Roman" w:cs="Times New Roman"/>
          <w:bCs/>
          <w:color w:val="000000" w:themeColor="text1"/>
          <w:sz w:val="28"/>
          <w:szCs w:val="28"/>
        </w:rPr>
        <w:t xml:space="preserve">пътуване при отиване и връщане от ваканция на територията на страната веднъж в годината, </w:t>
      </w:r>
      <w:r w:rsidRPr="00116EAD">
        <w:rPr>
          <w:rFonts w:ascii="Times New Roman" w:hAnsi="Times New Roman" w:cs="Times New Roman"/>
          <w:color w:val="000000" w:themeColor="text1"/>
          <w:sz w:val="28"/>
          <w:szCs w:val="28"/>
        </w:rPr>
        <w:t>както и ваканция и домашен отпуск за всяка учебна година, в размер, при условия и по ред, определени с наредба на министъра на отбраната</w:t>
      </w:r>
      <w:r w:rsidR="005C3D5D" w:rsidRPr="00116EAD">
        <w:rPr>
          <w:rFonts w:ascii="Times New Roman" w:hAnsi="Times New Roman" w:cs="Times New Roman"/>
          <w:color w:val="000000" w:themeColor="text1"/>
          <w:sz w:val="28"/>
          <w:szCs w:val="28"/>
        </w:rPr>
        <w:t xml:space="preserve"> по чл. 135, ал. 2 от ЗОВСРБ;</w:t>
      </w:r>
      <w:r w:rsidR="005C3D5D" w:rsidRPr="00116EAD">
        <w:rPr>
          <w:rFonts w:ascii="Times New Roman" w:hAnsi="Times New Roman" w:cs="Times New Roman"/>
          <w:sz w:val="28"/>
          <w:szCs w:val="28"/>
        </w:rPr>
        <w:t xml:space="preserve"> да им се осигурява храна и ободряващи напитки, а при  изпълнение на задачи, свързани с учебния процес и подготовката им за изпълнение на военна служба като професия, извън постоянното им място за обучение – храна и ободряващи напитки или равностойността им в лева или евро – по норми, при условия, по ред и в размери, определени с акт на министъра на отбраната</w:t>
      </w:r>
      <w:r w:rsidRPr="00116EAD">
        <w:rPr>
          <w:rFonts w:ascii="Times New Roman" w:hAnsi="Times New Roman" w:cs="Times New Roman"/>
          <w:color w:val="000000" w:themeColor="text1"/>
          <w:sz w:val="28"/>
          <w:szCs w:val="28"/>
        </w:rPr>
        <w:t>/;</w:t>
      </w:r>
      <w:r w:rsidRPr="00116EAD">
        <w:rPr>
          <w:rFonts w:ascii="Times New Roman" w:hAnsi="Times New Roman" w:cs="Times New Roman"/>
          <w:bCs/>
          <w:color w:val="000000" w:themeColor="text1"/>
          <w:sz w:val="28"/>
          <w:szCs w:val="28"/>
        </w:rPr>
        <w:t xml:space="preserve"> </w:t>
      </w:r>
    </w:p>
    <w:p w:rsidR="006B07B6" w:rsidRPr="00116EAD" w:rsidRDefault="006B07B6" w:rsidP="009D4517">
      <w:pPr>
        <w:pStyle w:val="NoSpacing"/>
        <w:ind w:firstLine="708"/>
        <w:jc w:val="both"/>
        <w:rPr>
          <w:rFonts w:ascii="Times New Roman" w:hAnsi="Times New Roman" w:cs="Times New Roman"/>
          <w:bCs/>
          <w:color w:val="000000" w:themeColor="text1"/>
          <w:sz w:val="28"/>
          <w:szCs w:val="28"/>
        </w:rPr>
      </w:pPr>
      <w:r w:rsidRPr="00116EAD">
        <w:rPr>
          <w:rFonts w:ascii="Times New Roman" w:hAnsi="Times New Roman" w:cs="Times New Roman"/>
          <w:bCs/>
          <w:color w:val="000000" w:themeColor="text1"/>
          <w:sz w:val="28"/>
          <w:szCs w:val="28"/>
        </w:rPr>
        <w:t>Тези предложения са с оглед подобряване социалния статус на курсантите.</w:t>
      </w:r>
    </w:p>
    <w:p w:rsidR="006B07B6" w:rsidRPr="00116EAD" w:rsidRDefault="006B07B6" w:rsidP="003B3F93">
      <w:pPr>
        <w:pStyle w:val="NoSpacing"/>
        <w:jc w:val="both"/>
        <w:rPr>
          <w:rFonts w:ascii="Times New Roman" w:hAnsi="Times New Roman" w:cs="Times New Roman"/>
          <w:bCs/>
          <w:color w:val="000000" w:themeColor="text1"/>
          <w:sz w:val="28"/>
          <w:szCs w:val="28"/>
        </w:rPr>
      </w:pPr>
      <w:r w:rsidRPr="00116EAD">
        <w:rPr>
          <w:rFonts w:ascii="Times New Roman" w:hAnsi="Times New Roman" w:cs="Times New Roman"/>
          <w:sz w:val="28"/>
          <w:szCs w:val="28"/>
        </w:rPr>
        <w:t xml:space="preserve">    </w:t>
      </w:r>
      <w:r w:rsidRPr="00116EAD">
        <w:rPr>
          <w:rFonts w:ascii="Times New Roman" w:hAnsi="Times New Roman" w:cs="Times New Roman"/>
          <w:sz w:val="28"/>
          <w:szCs w:val="28"/>
        </w:rPr>
        <w:tab/>
      </w:r>
      <w:r w:rsidR="009D4517" w:rsidRPr="00116EAD">
        <w:rPr>
          <w:rFonts w:ascii="Times New Roman" w:hAnsi="Times New Roman" w:cs="Times New Roman"/>
          <w:sz w:val="28"/>
          <w:szCs w:val="28"/>
        </w:rPr>
        <w:t>б/</w:t>
      </w:r>
      <w:r w:rsidRPr="00116EAD">
        <w:rPr>
          <w:rFonts w:ascii="Times New Roman" w:hAnsi="Times New Roman" w:cs="Times New Roman"/>
          <w:sz w:val="28"/>
          <w:szCs w:val="28"/>
        </w:rPr>
        <w:t xml:space="preserve"> </w:t>
      </w:r>
      <w:r w:rsidR="0000460F" w:rsidRPr="00116EAD">
        <w:rPr>
          <w:rFonts w:ascii="Times New Roman" w:hAnsi="Times New Roman" w:cs="Times New Roman"/>
          <w:sz w:val="28"/>
          <w:szCs w:val="28"/>
        </w:rPr>
        <w:t xml:space="preserve">относно </w:t>
      </w:r>
      <w:r w:rsidRPr="00116EAD">
        <w:rPr>
          <w:rFonts w:ascii="Times New Roman" w:hAnsi="Times New Roman" w:cs="Times New Roman"/>
          <w:sz w:val="28"/>
          <w:szCs w:val="28"/>
        </w:rPr>
        <w:t xml:space="preserve">правата им /в т.ч. </w:t>
      </w:r>
      <w:r w:rsidRPr="00116EAD">
        <w:rPr>
          <w:rFonts w:ascii="Times New Roman" w:hAnsi="Times New Roman" w:cs="Times New Roman"/>
          <w:bCs/>
          <w:sz w:val="28"/>
          <w:szCs w:val="28"/>
        </w:rPr>
        <w:t xml:space="preserve">правото за носене и използване на служебно оръжие, </w:t>
      </w:r>
      <w:r w:rsidRPr="00116EAD">
        <w:rPr>
          <w:rFonts w:ascii="Times New Roman" w:hAnsi="Times New Roman" w:cs="Times New Roman"/>
          <w:sz w:val="28"/>
          <w:szCs w:val="28"/>
        </w:rPr>
        <w:t>право и на обезщетение при тежка телесна повреда, причинена при или по повод подготовката им за изпълнение на военната служба, на службата в други министерства и ведомства</w:t>
      </w:r>
      <w:r w:rsidRPr="00116EAD">
        <w:rPr>
          <w:rFonts w:ascii="Times New Roman" w:hAnsi="Times New Roman" w:cs="Times New Roman"/>
          <w:i/>
          <w:sz w:val="28"/>
          <w:szCs w:val="28"/>
        </w:rPr>
        <w:t xml:space="preserve"> </w:t>
      </w:r>
      <w:r w:rsidRPr="00116EAD">
        <w:rPr>
          <w:rFonts w:ascii="Times New Roman" w:hAnsi="Times New Roman" w:cs="Times New Roman"/>
          <w:sz w:val="28"/>
          <w:szCs w:val="28"/>
        </w:rPr>
        <w:t>като професия; разноските по погребението на починал курсант, с оглед статуса му, да бъдат за сметка на Министерството на отбраната</w:t>
      </w:r>
      <w:r w:rsidR="0000460F" w:rsidRPr="00116EAD">
        <w:rPr>
          <w:rFonts w:ascii="Times New Roman" w:hAnsi="Times New Roman" w:cs="Times New Roman"/>
          <w:sz w:val="28"/>
          <w:szCs w:val="28"/>
        </w:rPr>
        <w:t>/.</w:t>
      </w:r>
    </w:p>
    <w:p w:rsidR="006B07B6" w:rsidRPr="00116EAD" w:rsidRDefault="006B07B6"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lastRenderedPageBreak/>
        <w:t xml:space="preserve">В ЗОВСРБ липсва законова регламентация за носене и използване на служебно оръжие от курсантите, въпреки че при подготовката им за изпълнение на военна служба, съответно на службата в други министерства и ведомства като професия, те се назначават за изпълнение на задължения по носенето на службата от денонощния наряд. При изпълнение на тези задължения същите следва да носят служебно оръжие, по ред определен в уставите на въоръжените сили, като следва да се създаде и изрична </w:t>
      </w:r>
      <w:r w:rsidR="0000460F" w:rsidRPr="00116EAD">
        <w:rPr>
          <w:rFonts w:ascii="Times New Roman" w:hAnsi="Times New Roman" w:cs="Times New Roman"/>
          <w:sz w:val="28"/>
          <w:szCs w:val="28"/>
        </w:rPr>
        <w:t>уредба</w:t>
      </w:r>
      <w:r w:rsidRPr="00116EAD">
        <w:rPr>
          <w:rFonts w:ascii="Times New Roman" w:hAnsi="Times New Roman" w:cs="Times New Roman"/>
          <w:sz w:val="28"/>
          <w:szCs w:val="28"/>
        </w:rPr>
        <w:t xml:space="preserve"> на случаите, при които в мирно време те ще могат да използват служебното оръжие като крайна мярка, аналогично на военнослужещите. </w:t>
      </w:r>
    </w:p>
    <w:p w:rsidR="006B07B6" w:rsidRPr="00116EAD" w:rsidRDefault="006B07B6"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Предвид факта, че са военнослужещи с особен статус и с оглед предвидената уредба, съгласно която ще имат право да носят и използват служебно оръжие възниква необходимост да се създаде нарочна уредба /нов чл. 233а/, съгласно която те ще имат право и на обезщетение при тежка телесна повреда, причинена при или по повод подготовката им за изпълнение на военната служба, на службата в други министерства и ведомства</w:t>
      </w:r>
      <w:r w:rsidRPr="00116EAD">
        <w:rPr>
          <w:rFonts w:ascii="Times New Roman" w:hAnsi="Times New Roman" w:cs="Times New Roman"/>
          <w:i/>
          <w:sz w:val="28"/>
          <w:szCs w:val="28"/>
        </w:rPr>
        <w:t xml:space="preserve"> </w:t>
      </w:r>
      <w:r w:rsidRPr="00116EAD">
        <w:rPr>
          <w:rFonts w:ascii="Times New Roman" w:hAnsi="Times New Roman" w:cs="Times New Roman"/>
          <w:sz w:val="28"/>
          <w:szCs w:val="28"/>
        </w:rPr>
        <w:t xml:space="preserve">като професия. Предвижда се да им се изплаща еднократно парично обезщетение в десеткратния размер на базата за определяне размера на основното месечно възнаграждение за най-ниската длъжност на лицата съответно по чл. 212, ал. 3, т. 2 от ЗОВСРБ.  При смърт съпругата (съпруга), децата и родителите на обучаемите също следва да получат обезщетения. </w:t>
      </w:r>
    </w:p>
    <w:p w:rsidR="006B07B6" w:rsidRPr="00116EAD" w:rsidRDefault="006B07B6" w:rsidP="003B3F93">
      <w:pPr>
        <w:pStyle w:val="NoSpacing"/>
        <w:jc w:val="both"/>
        <w:rPr>
          <w:rFonts w:ascii="Times New Roman" w:hAnsi="Times New Roman" w:cs="Times New Roman"/>
          <w:sz w:val="28"/>
          <w:szCs w:val="28"/>
        </w:rPr>
      </w:pPr>
      <w:r w:rsidRPr="00116EAD">
        <w:rPr>
          <w:rFonts w:ascii="Times New Roman" w:hAnsi="Times New Roman" w:cs="Times New Roman"/>
          <w:sz w:val="28"/>
          <w:szCs w:val="28"/>
        </w:rPr>
        <w:t xml:space="preserve">    </w:t>
      </w:r>
      <w:r w:rsidR="009D4517" w:rsidRPr="00116EAD">
        <w:rPr>
          <w:rFonts w:ascii="Times New Roman" w:hAnsi="Times New Roman" w:cs="Times New Roman"/>
          <w:sz w:val="28"/>
          <w:szCs w:val="28"/>
        </w:rPr>
        <w:tab/>
        <w:t>в/</w:t>
      </w:r>
      <w:r w:rsidR="0000460F" w:rsidRPr="00116EAD">
        <w:rPr>
          <w:rFonts w:ascii="Times New Roman" w:hAnsi="Times New Roman" w:cs="Times New Roman"/>
          <w:sz w:val="28"/>
          <w:szCs w:val="28"/>
        </w:rPr>
        <w:t xml:space="preserve"> относно</w:t>
      </w:r>
      <w:r w:rsidRPr="00116EAD">
        <w:rPr>
          <w:rFonts w:ascii="Times New Roman" w:hAnsi="Times New Roman" w:cs="Times New Roman"/>
          <w:sz w:val="28"/>
          <w:szCs w:val="28"/>
        </w:rPr>
        <w:t xml:space="preserve"> званията на курсантите, обучавани във Висшето военноморско училище „Никола Йонков Вапцаров</w:t>
      </w:r>
      <w:r w:rsidR="0000460F" w:rsidRPr="00116EAD">
        <w:rPr>
          <w:rFonts w:ascii="Times New Roman" w:hAnsi="Times New Roman" w:cs="Times New Roman"/>
          <w:sz w:val="28"/>
          <w:szCs w:val="28"/>
        </w:rPr>
        <w:t>“;</w:t>
      </w:r>
    </w:p>
    <w:p w:rsidR="006B07B6" w:rsidRPr="00116EAD" w:rsidRDefault="006B07B6" w:rsidP="003B3F93">
      <w:pPr>
        <w:pStyle w:val="NoSpacing"/>
        <w:jc w:val="both"/>
        <w:rPr>
          <w:rFonts w:ascii="Times New Roman" w:hAnsi="Times New Roman" w:cs="Times New Roman"/>
          <w:sz w:val="28"/>
          <w:szCs w:val="28"/>
        </w:rPr>
      </w:pPr>
      <w:r w:rsidRPr="00116EAD">
        <w:rPr>
          <w:rFonts w:ascii="Times New Roman" w:hAnsi="Times New Roman" w:cs="Times New Roman"/>
          <w:sz w:val="28"/>
          <w:szCs w:val="28"/>
        </w:rPr>
        <w:t xml:space="preserve">   </w:t>
      </w:r>
      <w:r w:rsidR="009D4517" w:rsidRPr="00116EAD">
        <w:rPr>
          <w:rFonts w:ascii="Times New Roman" w:hAnsi="Times New Roman" w:cs="Times New Roman"/>
          <w:sz w:val="28"/>
          <w:szCs w:val="28"/>
        </w:rPr>
        <w:tab/>
      </w:r>
      <w:r w:rsidRPr="00116EAD">
        <w:rPr>
          <w:rFonts w:ascii="Times New Roman" w:hAnsi="Times New Roman" w:cs="Times New Roman"/>
          <w:sz w:val="28"/>
          <w:szCs w:val="28"/>
        </w:rPr>
        <w:t xml:space="preserve">Разпоредбата на 138, ал. 2 от ЗОВСРБ, </w:t>
      </w:r>
      <w:proofErr w:type="spellStart"/>
      <w:r w:rsidRPr="00116EAD">
        <w:rPr>
          <w:rFonts w:ascii="Times New Roman" w:hAnsi="Times New Roman" w:cs="Times New Roman"/>
          <w:sz w:val="28"/>
          <w:szCs w:val="28"/>
        </w:rPr>
        <w:t>съотносима</w:t>
      </w:r>
      <w:proofErr w:type="spellEnd"/>
      <w:r w:rsidRPr="00116EAD">
        <w:rPr>
          <w:rFonts w:ascii="Times New Roman" w:hAnsi="Times New Roman" w:cs="Times New Roman"/>
          <w:sz w:val="28"/>
          <w:szCs w:val="28"/>
        </w:rPr>
        <w:t xml:space="preserve"> със званията на курсантите  обучавани във Висшето военноморско училище „Никола Йонков Вапцаров“ е непрецизна, защото това висше военно училище обучава курсанти не само за нуждите на Военноморските сили, но и за други видове въоръжени сили, както и за Министерството на вътрешните работи.</w:t>
      </w:r>
    </w:p>
    <w:p w:rsidR="006B07B6" w:rsidRPr="00116EAD" w:rsidRDefault="006B07B6" w:rsidP="003B3F93">
      <w:pPr>
        <w:pStyle w:val="NoSpacing"/>
        <w:jc w:val="both"/>
        <w:rPr>
          <w:rFonts w:ascii="Times New Roman" w:hAnsi="Times New Roman" w:cs="Times New Roman"/>
          <w:sz w:val="28"/>
          <w:szCs w:val="28"/>
        </w:rPr>
      </w:pPr>
      <w:r w:rsidRPr="00116EAD">
        <w:rPr>
          <w:rFonts w:ascii="Times New Roman" w:hAnsi="Times New Roman" w:cs="Times New Roman"/>
          <w:sz w:val="28"/>
          <w:szCs w:val="28"/>
        </w:rPr>
        <w:t xml:space="preserve">     </w:t>
      </w:r>
      <w:r w:rsidRPr="00116EAD">
        <w:rPr>
          <w:rFonts w:ascii="Times New Roman" w:hAnsi="Times New Roman" w:cs="Times New Roman"/>
          <w:sz w:val="28"/>
          <w:szCs w:val="28"/>
        </w:rPr>
        <w:tab/>
        <w:t xml:space="preserve"> </w:t>
      </w:r>
      <w:r w:rsidR="009D4517" w:rsidRPr="00116EAD">
        <w:rPr>
          <w:rFonts w:ascii="Times New Roman" w:hAnsi="Times New Roman" w:cs="Times New Roman"/>
          <w:sz w:val="28"/>
          <w:szCs w:val="28"/>
        </w:rPr>
        <w:t>г/</w:t>
      </w:r>
      <w:r w:rsidRPr="00116EAD">
        <w:rPr>
          <w:rFonts w:ascii="Times New Roman" w:hAnsi="Times New Roman" w:cs="Times New Roman"/>
          <w:sz w:val="28"/>
          <w:szCs w:val="28"/>
        </w:rPr>
        <w:t xml:space="preserve"> </w:t>
      </w:r>
      <w:r w:rsidR="0000460F" w:rsidRPr="00116EAD">
        <w:rPr>
          <w:rFonts w:ascii="Times New Roman" w:hAnsi="Times New Roman" w:cs="Times New Roman"/>
          <w:sz w:val="28"/>
          <w:szCs w:val="28"/>
        </w:rPr>
        <w:t xml:space="preserve">относно </w:t>
      </w:r>
      <w:r w:rsidRPr="00116EAD">
        <w:rPr>
          <w:rFonts w:ascii="Times New Roman" w:hAnsi="Times New Roman" w:cs="Times New Roman"/>
          <w:sz w:val="28"/>
          <w:szCs w:val="28"/>
        </w:rPr>
        <w:t xml:space="preserve">създаване на нарочно основание особеният им статус да се регламентира в наредба на министъра на отбраната. </w:t>
      </w:r>
    </w:p>
    <w:p w:rsidR="006B07B6" w:rsidRPr="00116EAD" w:rsidRDefault="006B07B6" w:rsidP="003B3F93">
      <w:pPr>
        <w:pStyle w:val="NoSpacing"/>
        <w:jc w:val="both"/>
        <w:rPr>
          <w:rFonts w:ascii="Times New Roman" w:hAnsi="Times New Roman" w:cs="Times New Roman"/>
          <w:sz w:val="28"/>
          <w:szCs w:val="28"/>
        </w:rPr>
      </w:pPr>
      <w:r w:rsidRPr="00116EAD">
        <w:rPr>
          <w:rFonts w:ascii="Times New Roman" w:hAnsi="Times New Roman" w:cs="Times New Roman"/>
          <w:sz w:val="28"/>
          <w:szCs w:val="28"/>
        </w:rPr>
        <w:t xml:space="preserve">   </w:t>
      </w:r>
      <w:r w:rsidR="009D4517" w:rsidRPr="00116EAD">
        <w:rPr>
          <w:rFonts w:ascii="Times New Roman" w:hAnsi="Times New Roman" w:cs="Times New Roman"/>
          <w:sz w:val="28"/>
          <w:szCs w:val="28"/>
        </w:rPr>
        <w:tab/>
      </w:r>
      <w:r w:rsidRPr="00116EAD">
        <w:rPr>
          <w:rFonts w:ascii="Times New Roman" w:hAnsi="Times New Roman" w:cs="Times New Roman"/>
          <w:sz w:val="28"/>
          <w:szCs w:val="28"/>
        </w:rPr>
        <w:t xml:space="preserve">При прилагането на действащата разпоредба на чл. 135, ал. 2 от ЗОВСРБ възникват въпроси и неяснота относно това, в какво се изразява особения статус на курсантите, което ги отличава от военнослужещите. Предвид изложеното, се предлага да се създаде законово основание за издаване на нарочен нормативен акт на министъра на отбраната – наредба, чрез която да се регламентира „особеният статус“ на курсантите като съвкупност от всички техни права и задължения. Именно в този нормативен акт ще бъдат регламентирани впоследствие правата и задълженията им, вместо в правилниците за устройството и дейността на висшите военни училища. </w:t>
      </w:r>
    </w:p>
    <w:p w:rsidR="006B07B6" w:rsidRPr="00116EAD" w:rsidRDefault="006B07B6"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В настоящата уредба по ЗОВСРБ не е посочено изрично, какви договори сключват курсантите, обучавани за нуждите на другите министерства и ведомства и кое е длъжностното лице, което сключва тези договори. Практиката показва, че договори за военна служба, в срока на </w:t>
      </w:r>
      <w:r w:rsidRPr="00116EAD">
        <w:rPr>
          <w:rFonts w:ascii="Times New Roman" w:hAnsi="Times New Roman" w:cs="Times New Roman"/>
          <w:sz w:val="28"/>
          <w:szCs w:val="28"/>
        </w:rPr>
        <w:lastRenderedPageBreak/>
        <w:t>които се включва срокът на обучението, се сключват, както с курсанти, обучавани за нуждите на Министерството на отбраната, така и за нуждите на Министерството на вътрешните работи, като страна по договорите е министърът на отбраната от една страна и от друга - курсантите. Същевременно, в разпоредбата на чл. 172, ал. 2 от Закона за Министерството на вътрешните работи (</w:t>
      </w:r>
      <w:proofErr w:type="spellStart"/>
      <w:r w:rsidRPr="00116EAD">
        <w:rPr>
          <w:rFonts w:ascii="Times New Roman" w:hAnsi="Times New Roman" w:cs="Times New Roman"/>
          <w:sz w:val="28"/>
          <w:szCs w:val="28"/>
        </w:rPr>
        <w:t>обн</w:t>
      </w:r>
      <w:proofErr w:type="spellEnd"/>
      <w:r w:rsidRPr="00116EAD">
        <w:rPr>
          <w:rFonts w:ascii="Times New Roman" w:hAnsi="Times New Roman" w:cs="Times New Roman"/>
          <w:sz w:val="28"/>
          <w:szCs w:val="28"/>
        </w:rPr>
        <w:t xml:space="preserve">. ДВ, бр. 60 от 2020 г.) изрично е предвидено, че курсантите, завършили обучението си в висшите военни училища за нуждите на Министерството на вътрешните работи, служат в министерството за срок, не по-кратък от 10 години, въз основа на подписан при приемането им за обучение договор с министъра на вътрешните работи или с оправомощено от него длъжностно лице. </w:t>
      </w:r>
    </w:p>
    <w:p w:rsidR="006B07B6" w:rsidRPr="00116EAD" w:rsidRDefault="006B07B6" w:rsidP="009D4517">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Предвид изложеното, разпоредбите на чл. 142, ал. 2 от ЗОВСРБ и чл. 172, ал. 2 от Закона за Министерството на вътрешните работи следва да бъдат прецизирани и синхронизирани, като курсантите, обучаващи се за нуждите на други министерства и ведомства ще сключват тристранен договор с министъра на отбраната и ръководителя на съответното министерство или ведомство или с оправомощени от тях длъжностни лица.</w:t>
      </w:r>
    </w:p>
    <w:p w:rsidR="006B07B6" w:rsidRPr="00116EAD" w:rsidRDefault="006B07B6" w:rsidP="009D4517">
      <w:pPr>
        <w:pStyle w:val="NoSpacing"/>
        <w:ind w:firstLine="708"/>
        <w:jc w:val="both"/>
        <w:rPr>
          <w:rFonts w:ascii="Times New Roman" w:hAnsi="Times New Roman" w:cs="Times New Roman"/>
          <w:bCs/>
          <w:sz w:val="28"/>
          <w:szCs w:val="28"/>
        </w:rPr>
      </w:pPr>
      <w:r w:rsidRPr="00116EAD">
        <w:rPr>
          <w:rFonts w:ascii="Times New Roman" w:hAnsi="Times New Roman" w:cs="Times New Roman"/>
          <w:color w:val="000000" w:themeColor="text1"/>
          <w:sz w:val="28"/>
          <w:szCs w:val="28"/>
        </w:rPr>
        <w:t xml:space="preserve">Предлага се прецизиране и на уредбата относно възстановяване разходите за издръжка и обучение на курсантите, обучавани за нуждата на други министерства и ведомства, като изрично се предвижда те да възстановяват разходите за издръжка и обучение за периода, за който са били обучавани, пропорционално на Министерството на вътрешните работи и на Министерството на отбраната за периода. </w:t>
      </w:r>
    </w:p>
    <w:p w:rsidR="00790D7B" w:rsidRPr="00116EAD" w:rsidRDefault="006B07B6" w:rsidP="009D4517">
      <w:pPr>
        <w:pStyle w:val="NoSpacing"/>
        <w:ind w:firstLine="708"/>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5. Създава</w:t>
      </w:r>
      <w:r w:rsidR="009D4517" w:rsidRPr="00116EAD">
        <w:rPr>
          <w:rFonts w:ascii="Times New Roman" w:hAnsi="Times New Roman" w:cs="Times New Roman"/>
          <w:b/>
          <w:sz w:val="28"/>
          <w:szCs w:val="28"/>
        </w:rPr>
        <w:t xml:space="preserve"> се</w:t>
      </w:r>
      <w:r w:rsidRPr="00116EAD">
        <w:rPr>
          <w:rFonts w:ascii="Times New Roman" w:hAnsi="Times New Roman" w:cs="Times New Roman"/>
          <w:b/>
          <w:sz w:val="28"/>
          <w:szCs w:val="28"/>
        </w:rPr>
        <w:t xml:space="preserve"> уредба, регламентираща статуса на колежаните, аналогична на уредбата на курсантите, доколкото и тази категория обучаеми се предвижда да са военнослужещи с особен статус </w:t>
      </w:r>
      <w:r w:rsidR="00790D7B" w:rsidRPr="00116EAD">
        <w:rPr>
          <w:rFonts w:ascii="Times New Roman" w:hAnsi="Times New Roman" w:cs="Times New Roman"/>
          <w:b/>
          <w:sz w:val="28"/>
          <w:szCs w:val="28"/>
        </w:rPr>
        <w:t xml:space="preserve">/§ 14, </w:t>
      </w:r>
      <w:r w:rsidR="00790D7B" w:rsidRPr="00116EAD">
        <w:rPr>
          <w:rFonts w:ascii="Times New Roman" w:eastAsia="Times New Roman" w:hAnsi="Times New Roman" w:cs="Times New Roman"/>
          <w:b/>
          <w:sz w:val="28"/>
          <w:szCs w:val="28"/>
          <w:lang w:eastAsia="bg-BG"/>
        </w:rPr>
        <w:t>§ 17, § 18, § 24, § 26, § 27, т.1 § 29, §36, § 37, § 57, § 60, § 64, § 70, § 71, т. 4,5  и 6, § 75, § 76, § 78, § 79 от законопроекта/</w:t>
      </w:r>
      <w:r w:rsidR="009D4517" w:rsidRPr="00116EAD">
        <w:rPr>
          <w:rFonts w:ascii="Times New Roman" w:eastAsia="Times New Roman" w:hAnsi="Times New Roman" w:cs="Times New Roman"/>
          <w:b/>
          <w:sz w:val="28"/>
          <w:szCs w:val="28"/>
          <w:lang w:eastAsia="bg-BG"/>
        </w:rPr>
        <w:t>.</w:t>
      </w:r>
    </w:p>
    <w:p w:rsidR="006B07B6" w:rsidRPr="00116EAD" w:rsidRDefault="006B07B6" w:rsidP="003B3F93">
      <w:pPr>
        <w:pStyle w:val="NoSpacing"/>
        <w:jc w:val="both"/>
        <w:rPr>
          <w:rFonts w:ascii="Times New Roman" w:hAnsi="Times New Roman" w:cs="Times New Roman"/>
          <w:sz w:val="28"/>
          <w:szCs w:val="28"/>
          <w:lang w:val="en-US"/>
        </w:rPr>
      </w:pPr>
    </w:p>
    <w:p w:rsidR="006B07B6" w:rsidRPr="00116EAD" w:rsidRDefault="006B07B6" w:rsidP="009D4517">
      <w:pPr>
        <w:pStyle w:val="NoSpacing"/>
        <w:ind w:firstLine="708"/>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6.</w:t>
      </w:r>
      <w:r w:rsidR="00790D7B" w:rsidRPr="00116EAD">
        <w:rPr>
          <w:rFonts w:ascii="Times New Roman" w:hAnsi="Times New Roman" w:cs="Times New Roman"/>
          <w:b/>
          <w:sz w:val="28"/>
          <w:szCs w:val="28"/>
        </w:rPr>
        <w:t xml:space="preserve"> </w:t>
      </w:r>
      <w:r w:rsidRPr="00116EAD">
        <w:rPr>
          <w:rFonts w:ascii="Times New Roman" w:hAnsi="Times New Roman" w:cs="Times New Roman"/>
          <w:b/>
          <w:sz w:val="28"/>
          <w:szCs w:val="28"/>
        </w:rPr>
        <w:t>Разширява</w:t>
      </w:r>
      <w:r w:rsidR="009D4517" w:rsidRPr="00116EAD">
        <w:rPr>
          <w:rFonts w:ascii="Times New Roman" w:hAnsi="Times New Roman" w:cs="Times New Roman"/>
          <w:b/>
          <w:sz w:val="28"/>
          <w:szCs w:val="28"/>
        </w:rPr>
        <w:t xml:space="preserve"> се</w:t>
      </w:r>
      <w:r w:rsidRPr="00116EAD">
        <w:rPr>
          <w:rFonts w:ascii="Times New Roman" w:hAnsi="Times New Roman" w:cs="Times New Roman"/>
          <w:b/>
          <w:sz w:val="28"/>
          <w:szCs w:val="28"/>
        </w:rPr>
        <w:t xml:space="preserve"> обхвата на служители от други министерства и ведомства</w:t>
      </w:r>
      <w:r w:rsidR="009D4517" w:rsidRPr="00116EAD">
        <w:rPr>
          <w:rFonts w:ascii="Times New Roman" w:hAnsi="Times New Roman" w:cs="Times New Roman"/>
          <w:b/>
          <w:sz w:val="28"/>
          <w:szCs w:val="28"/>
        </w:rPr>
        <w:t>, които могат</w:t>
      </w:r>
      <w:r w:rsidRPr="00116EAD">
        <w:rPr>
          <w:rFonts w:ascii="Times New Roman" w:hAnsi="Times New Roman" w:cs="Times New Roman"/>
          <w:b/>
          <w:sz w:val="28"/>
          <w:szCs w:val="28"/>
        </w:rPr>
        <w:t xml:space="preserve"> да се обучават в образователните институции на Министерството на</w:t>
      </w:r>
      <w:r w:rsidR="00FB16A4" w:rsidRPr="00116EAD">
        <w:rPr>
          <w:rFonts w:ascii="Times New Roman" w:hAnsi="Times New Roman" w:cs="Times New Roman"/>
          <w:b/>
          <w:sz w:val="28"/>
          <w:szCs w:val="28"/>
        </w:rPr>
        <w:t xml:space="preserve"> отбраната на реципрочна основа </w:t>
      </w:r>
      <w:r w:rsidRPr="00116EAD">
        <w:rPr>
          <w:rFonts w:ascii="Times New Roman" w:eastAsia="Times New Roman" w:hAnsi="Times New Roman" w:cs="Times New Roman"/>
          <w:b/>
          <w:sz w:val="28"/>
          <w:szCs w:val="28"/>
          <w:lang w:eastAsia="bg-BG"/>
        </w:rPr>
        <w:t xml:space="preserve">/§ </w:t>
      </w:r>
      <w:r w:rsidR="00790D7B" w:rsidRPr="00116EAD">
        <w:rPr>
          <w:rFonts w:ascii="Times New Roman" w:eastAsia="Times New Roman" w:hAnsi="Times New Roman" w:cs="Times New Roman"/>
          <w:b/>
          <w:sz w:val="28"/>
          <w:szCs w:val="28"/>
          <w:lang w:eastAsia="bg-BG"/>
        </w:rPr>
        <w:t>15</w:t>
      </w:r>
      <w:r w:rsidRPr="00116EAD">
        <w:rPr>
          <w:rFonts w:ascii="Times New Roman" w:eastAsia="Times New Roman" w:hAnsi="Times New Roman" w:cs="Times New Roman"/>
          <w:b/>
          <w:sz w:val="28"/>
          <w:szCs w:val="28"/>
          <w:lang w:eastAsia="bg-BG"/>
        </w:rPr>
        <w:t xml:space="preserve"> от законопроекта/</w:t>
      </w:r>
    </w:p>
    <w:p w:rsidR="006B07B6" w:rsidRPr="00116EAD" w:rsidRDefault="006B07B6" w:rsidP="009D4517">
      <w:pPr>
        <w:pStyle w:val="NoSpacing"/>
        <w:ind w:firstLine="708"/>
        <w:jc w:val="both"/>
        <w:rPr>
          <w:rFonts w:ascii="Times New Roman" w:hAnsi="Times New Roman" w:cs="Times New Roman"/>
          <w:sz w:val="28"/>
          <w:szCs w:val="28"/>
        </w:rPr>
      </w:pPr>
      <w:r w:rsidRPr="00116EAD">
        <w:rPr>
          <w:rFonts w:ascii="Times New Roman" w:eastAsia="Times New Roman" w:hAnsi="Times New Roman" w:cs="Times New Roman"/>
          <w:sz w:val="28"/>
          <w:szCs w:val="28"/>
          <w:lang w:eastAsia="bg-BG"/>
        </w:rPr>
        <w:t xml:space="preserve">В действащата уредба е предвидена възможност </w:t>
      </w:r>
      <w:r w:rsidRPr="00116EAD">
        <w:rPr>
          <w:rFonts w:ascii="Times New Roman" w:hAnsi="Times New Roman" w:cs="Times New Roman"/>
          <w:sz w:val="28"/>
          <w:szCs w:val="28"/>
        </w:rPr>
        <w:t xml:space="preserve">да се обучават в образователните институции на Министерството на отбраната на реципрочна основа само служители от Министерството на вътрешните работи, като обучението </w:t>
      </w:r>
      <w:r w:rsidRPr="00116EAD">
        <w:rPr>
          <w:rFonts w:ascii="Times New Roman" w:eastAsia="Times New Roman" w:hAnsi="Times New Roman" w:cs="Times New Roman"/>
          <w:sz w:val="28"/>
          <w:szCs w:val="28"/>
          <w:lang w:eastAsia="bg-BG"/>
        </w:rPr>
        <w:t>за нуждите на това ведомство  се извършва при условия и по ред, определени със съвместна инструкция на министъра на отбраната и министъра на вътрешните работи. По този ред не могат да се обучават кадри за нуждите на други министерства и ведомства. Поради</w:t>
      </w:r>
      <w:r w:rsidRPr="00116EAD">
        <w:rPr>
          <w:rFonts w:ascii="Times New Roman" w:hAnsi="Times New Roman" w:cs="Times New Roman"/>
          <w:sz w:val="28"/>
          <w:szCs w:val="28"/>
        </w:rPr>
        <w:t xml:space="preserve"> постъпили запитвания от други министерства и ведомства /в т.ч. от ДАНС/ за подготовка на кадри във </w:t>
      </w:r>
      <w:proofErr w:type="spellStart"/>
      <w:r w:rsidRPr="00116EAD">
        <w:rPr>
          <w:rFonts w:ascii="Times New Roman" w:hAnsi="Times New Roman" w:cs="Times New Roman"/>
          <w:sz w:val="28"/>
          <w:szCs w:val="28"/>
        </w:rPr>
        <w:t>военнообразователните</w:t>
      </w:r>
      <w:proofErr w:type="spellEnd"/>
      <w:r w:rsidRPr="00116EAD">
        <w:rPr>
          <w:rFonts w:ascii="Times New Roman" w:hAnsi="Times New Roman" w:cs="Times New Roman"/>
          <w:sz w:val="28"/>
          <w:szCs w:val="28"/>
        </w:rPr>
        <w:t xml:space="preserve"> институции на реципрочна основа се предлага прецизиране на разпоредбата на чл. 94, ал. 2 от ЗОВСРБ.</w:t>
      </w:r>
    </w:p>
    <w:p w:rsidR="006B07B6" w:rsidRPr="00116EAD" w:rsidRDefault="006B07B6" w:rsidP="003B3F93">
      <w:pPr>
        <w:pStyle w:val="NoSpacing"/>
        <w:jc w:val="both"/>
        <w:rPr>
          <w:rFonts w:ascii="Times New Roman" w:hAnsi="Times New Roman" w:cs="Times New Roman"/>
          <w:sz w:val="28"/>
          <w:szCs w:val="28"/>
        </w:rPr>
      </w:pPr>
    </w:p>
    <w:p w:rsidR="005D19B0" w:rsidRPr="00116EAD" w:rsidRDefault="006B07B6" w:rsidP="005D19B0">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 xml:space="preserve">7. </w:t>
      </w:r>
      <w:r w:rsidR="006E32B1" w:rsidRPr="00116EAD">
        <w:rPr>
          <w:rFonts w:ascii="Times New Roman" w:hAnsi="Times New Roman" w:cs="Times New Roman"/>
          <w:b/>
          <w:sz w:val="28"/>
          <w:szCs w:val="28"/>
        </w:rPr>
        <w:t>Прецизира</w:t>
      </w:r>
      <w:r w:rsidR="009D4517" w:rsidRPr="00116EAD">
        <w:rPr>
          <w:rFonts w:ascii="Times New Roman" w:hAnsi="Times New Roman" w:cs="Times New Roman"/>
          <w:b/>
          <w:sz w:val="28"/>
          <w:szCs w:val="28"/>
        </w:rPr>
        <w:t xml:space="preserve"> се</w:t>
      </w:r>
      <w:r w:rsidR="006E32B1" w:rsidRPr="00116EAD">
        <w:rPr>
          <w:rFonts w:ascii="Times New Roman" w:hAnsi="Times New Roman" w:cs="Times New Roman"/>
          <w:b/>
          <w:sz w:val="28"/>
          <w:szCs w:val="28"/>
        </w:rPr>
        <w:t xml:space="preserve"> уредбата относно </w:t>
      </w:r>
      <w:r w:rsidR="005225B5" w:rsidRPr="00116EAD">
        <w:rPr>
          <w:rFonts w:ascii="Times New Roman" w:hAnsi="Times New Roman" w:cs="Times New Roman"/>
          <w:b/>
          <w:bCs/>
          <w:sz w:val="28"/>
          <w:szCs w:val="28"/>
        </w:rPr>
        <w:t>реда за разпределяне на служебното време</w:t>
      </w:r>
      <w:r w:rsidR="0059608F" w:rsidRPr="00116EAD">
        <w:rPr>
          <w:rFonts w:ascii="Times New Roman" w:hAnsi="Times New Roman" w:cs="Times New Roman"/>
          <w:b/>
          <w:bCs/>
          <w:sz w:val="28"/>
          <w:szCs w:val="28"/>
        </w:rPr>
        <w:t xml:space="preserve"> </w:t>
      </w:r>
      <w:r w:rsidR="0059608F" w:rsidRPr="00116EAD">
        <w:rPr>
          <w:rFonts w:ascii="Times New Roman" w:hAnsi="Times New Roman" w:cs="Times New Roman"/>
          <w:b/>
          <w:sz w:val="28"/>
          <w:szCs w:val="28"/>
        </w:rPr>
        <w:t>на военнослужещите</w:t>
      </w:r>
      <w:r w:rsidR="005225B5" w:rsidRPr="00116EAD">
        <w:rPr>
          <w:rFonts w:ascii="Times New Roman" w:hAnsi="Times New Roman" w:cs="Times New Roman"/>
          <w:b/>
          <w:bCs/>
          <w:sz w:val="28"/>
          <w:szCs w:val="28"/>
        </w:rPr>
        <w:t>, за неговото отчитане и компенсиране с намалено служебно време</w:t>
      </w:r>
      <w:r w:rsidR="005225B5" w:rsidRPr="00116EAD">
        <w:rPr>
          <w:rFonts w:ascii="Times New Roman" w:hAnsi="Times New Roman" w:cs="Times New Roman"/>
          <w:b/>
          <w:sz w:val="28"/>
          <w:szCs w:val="28"/>
        </w:rPr>
        <w:t xml:space="preserve"> </w:t>
      </w:r>
      <w:r w:rsidR="00C00929" w:rsidRPr="00116EAD">
        <w:rPr>
          <w:rFonts w:ascii="Times New Roman" w:hAnsi="Times New Roman" w:cs="Times New Roman"/>
          <w:b/>
          <w:sz w:val="28"/>
          <w:szCs w:val="28"/>
        </w:rPr>
        <w:t>/§ 38, §39, § 40,</w:t>
      </w:r>
      <w:r w:rsidR="005D19B0" w:rsidRPr="00116EAD">
        <w:rPr>
          <w:rFonts w:ascii="Times New Roman" w:hAnsi="Times New Roman" w:cs="Times New Roman"/>
          <w:b/>
          <w:sz w:val="28"/>
          <w:szCs w:val="28"/>
        </w:rPr>
        <w:t xml:space="preserve"> § 41 </w:t>
      </w:r>
      <w:r w:rsidR="00C00929" w:rsidRPr="00116EAD">
        <w:rPr>
          <w:rFonts w:ascii="Times New Roman" w:hAnsi="Times New Roman" w:cs="Times New Roman"/>
          <w:b/>
          <w:sz w:val="28"/>
          <w:szCs w:val="28"/>
        </w:rPr>
        <w:t xml:space="preserve">и § 53 </w:t>
      </w:r>
      <w:r w:rsidR="005D19B0" w:rsidRPr="00116EAD">
        <w:rPr>
          <w:rFonts w:ascii="Times New Roman" w:hAnsi="Times New Roman" w:cs="Times New Roman"/>
          <w:b/>
          <w:sz w:val="28"/>
          <w:szCs w:val="28"/>
        </w:rPr>
        <w:t xml:space="preserve">от законопроекта/, </w:t>
      </w:r>
      <w:r w:rsidR="005225B5" w:rsidRPr="00116EAD">
        <w:rPr>
          <w:rFonts w:ascii="Times New Roman" w:hAnsi="Times New Roman" w:cs="Times New Roman"/>
          <w:b/>
          <w:sz w:val="28"/>
          <w:szCs w:val="28"/>
        </w:rPr>
        <w:t xml:space="preserve">както и относно </w:t>
      </w:r>
      <w:r w:rsidR="006E32B1" w:rsidRPr="00116EAD">
        <w:rPr>
          <w:rFonts w:ascii="Times New Roman" w:hAnsi="Times New Roman" w:cs="Times New Roman"/>
          <w:b/>
          <w:sz w:val="28"/>
          <w:szCs w:val="28"/>
        </w:rPr>
        <w:t xml:space="preserve">условията за ползване и отлагане на платения годишен отпуск </w:t>
      </w:r>
      <w:r w:rsidR="00C00929" w:rsidRPr="00116EAD">
        <w:rPr>
          <w:rFonts w:ascii="Times New Roman" w:hAnsi="Times New Roman" w:cs="Times New Roman"/>
          <w:b/>
          <w:sz w:val="28"/>
          <w:szCs w:val="28"/>
        </w:rPr>
        <w:t xml:space="preserve">и другите отпуски </w:t>
      </w:r>
      <w:r w:rsidR="006E32B1" w:rsidRPr="00116EAD">
        <w:rPr>
          <w:rFonts w:ascii="Times New Roman" w:hAnsi="Times New Roman" w:cs="Times New Roman"/>
          <w:b/>
          <w:sz w:val="28"/>
          <w:szCs w:val="28"/>
        </w:rPr>
        <w:t>от военнослужещите</w:t>
      </w:r>
      <w:r w:rsidR="00C00929" w:rsidRPr="00116EAD">
        <w:rPr>
          <w:rFonts w:ascii="Times New Roman" w:hAnsi="Times New Roman" w:cs="Times New Roman"/>
          <w:b/>
          <w:sz w:val="28"/>
          <w:szCs w:val="28"/>
        </w:rPr>
        <w:t xml:space="preserve"> </w:t>
      </w:r>
      <w:r w:rsidR="005D19B0" w:rsidRPr="00116EAD">
        <w:rPr>
          <w:rFonts w:ascii="Times New Roman" w:hAnsi="Times New Roman" w:cs="Times New Roman"/>
          <w:b/>
          <w:sz w:val="28"/>
          <w:szCs w:val="28"/>
        </w:rPr>
        <w:t>/§ 42, § 43, § 44, § 45</w:t>
      </w:r>
      <w:r w:rsidR="00C00929" w:rsidRPr="00116EAD">
        <w:rPr>
          <w:rFonts w:ascii="Times New Roman" w:hAnsi="Times New Roman" w:cs="Times New Roman"/>
          <w:b/>
          <w:sz w:val="28"/>
          <w:szCs w:val="28"/>
        </w:rPr>
        <w:t>, § 46</w:t>
      </w:r>
      <w:r w:rsidR="005D19B0" w:rsidRPr="00116EAD">
        <w:rPr>
          <w:rFonts w:ascii="Times New Roman" w:hAnsi="Times New Roman" w:cs="Times New Roman"/>
          <w:b/>
          <w:sz w:val="28"/>
          <w:szCs w:val="28"/>
        </w:rPr>
        <w:t xml:space="preserve"> и §</w:t>
      </w:r>
      <w:r w:rsidR="00C00929" w:rsidRPr="00116EAD">
        <w:rPr>
          <w:rFonts w:ascii="Times New Roman" w:hAnsi="Times New Roman" w:cs="Times New Roman"/>
          <w:b/>
          <w:sz w:val="28"/>
          <w:szCs w:val="28"/>
        </w:rPr>
        <w:t xml:space="preserve"> </w:t>
      </w:r>
      <w:r w:rsidR="005D19B0" w:rsidRPr="00116EAD">
        <w:rPr>
          <w:rFonts w:ascii="Times New Roman" w:hAnsi="Times New Roman" w:cs="Times New Roman"/>
          <w:b/>
          <w:sz w:val="28"/>
          <w:szCs w:val="28"/>
        </w:rPr>
        <w:t>5</w:t>
      </w:r>
      <w:r w:rsidR="00C00929" w:rsidRPr="00116EAD">
        <w:rPr>
          <w:rFonts w:ascii="Times New Roman" w:hAnsi="Times New Roman" w:cs="Times New Roman"/>
          <w:b/>
          <w:sz w:val="28"/>
          <w:szCs w:val="28"/>
        </w:rPr>
        <w:t>2</w:t>
      </w:r>
      <w:r w:rsidR="005D19B0" w:rsidRPr="00116EAD">
        <w:rPr>
          <w:rFonts w:ascii="Times New Roman" w:hAnsi="Times New Roman" w:cs="Times New Roman"/>
          <w:b/>
          <w:sz w:val="28"/>
          <w:szCs w:val="28"/>
        </w:rPr>
        <w:t xml:space="preserve"> от законопроекта/ </w:t>
      </w:r>
    </w:p>
    <w:p w:rsidR="005225B5" w:rsidRPr="00116EAD" w:rsidRDefault="005225B5"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b/>
          <w:sz w:val="28"/>
          <w:szCs w:val="28"/>
        </w:rPr>
        <w:t xml:space="preserve"> </w:t>
      </w:r>
      <w:r w:rsidRPr="00116EAD">
        <w:rPr>
          <w:rFonts w:ascii="Times New Roman" w:hAnsi="Times New Roman" w:cs="Times New Roman"/>
          <w:sz w:val="28"/>
          <w:szCs w:val="28"/>
        </w:rPr>
        <w:t xml:space="preserve">Предлагат се промени в чл. 194, 195, 196, 210 и създаването на нов чл. 196а, чрез които се прецизира реда за </w:t>
      </w:r>
      <w:r w:rsidRPr="00116EAD">
        <w:rPr>
          <w:rFonts w:ascii="Times New Roman" w:hAnsi="Times New Roman" w:cs="Times New Roman"/>
          <w:bCs/>
          <w:sz w:val="28"/>
          <w:szCs w:val="28"/>
        </w:rPr>
        <w:t>разпределяне на служебното време, за неговото отчитане и компенсиране с намалено служебно време,</w:t>
      </w:r>
      <w:r w:rsidRPr="00116EAD">
        <w:rPr>
          <w:rFonts w:ascii="Times New Roman" w:hAnsi="Times New Roman" w:cs="Times New Roman"/>
          <w:sz w:val="28"/>
          <w:szCs w:val="28"/>
        </w:rPr>
        <w:t xml:space="preserve"> както следва:</w:t>
      </w:r>
    </w:p>
    <w:p w:rsidR="005225B5" w:rsidRPr="00116EAD" w:rsidRDefault="005225B5"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 отпада задължението за компенсиране на удълженото служебно време на военнослужещия над 8-ия до 12-ия час. </w:t>
      </w:r>
    </w:p>
    <w:p w:rsidR="005225B5" w:rsidRPr="00116EAD" w:rsidRDefault="005225B5"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въвежда се компенсиране с намалено служебно време непосре</w:t>
      </w:r>
      <w:r w:rsidR="00696EBF" w:rsidRPr="00116EAD">
        <w:rPr>
          <w:rFonts w:ascii="Times New Roman" w:hAnsi="Times New Roman" w:cs="Times New Roman"/>
          <w:sz w:val="28"/>
          <w:szCs w:val="28"/>
        </w:rPr>
        <w:t>д</w:t>
      </w:r>
      <w:r w:rsidRPr="00116EAD">
        <w:rPr>
          <w:rFonts w:ascii="Times New Roman" w:hAnsi="Times New Roman" w:cs="Times New Roman"/>
          <w:sz w:val="28"/>
          <w:szCs w:val="28"/>
        </w:rPr>
        <w:t>ствено след положеното дежурство с 8 часа, когато дежурството обхваща повече от 12 часа в делничен ден и с 16 часа, когато дежурството обхваща повече от 12 часа в почивен или празничен ден;</w:t>
      </w:r>
    </w:p>
    <w:p w:rsidR="005225B5" w:rsidRPr="00116EAD" w:rsidRDefault="005225B5"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 регламентира се срок за компенсиране с намалено служебно време на дежурствата да се извършва до два месеца след края на календарния месец, в който е положено дежурството, само по изключение поради обоснована необходимост или неотложни служебни причини, като след изтичането на този срок правото на ползването му се погасява по давност;   </w:t>
      </w:r>
    </w:p>
    <w:p w:rsidR="005225B5" w:rsidRPr="00116EAD" w:rsidRDefault="005225B5"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 за натрупаните компенсации за последните не повече от 2 месеца ще се изплаща обезщетение само при прекратяване на договора за военна служба;  </w:t>
      </w:r>
    </w:p>
    <w:p w:rsidR="005225B5" w:rsidRPr="00116EAD" w:rsidRDefault="005225B5"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регламентира се, че редът за разпределяне на служебното време, за неговото отчитане и компенсиране с намалено служебно време, в т.ч. и при носенето на дежурства с продължителност, която надвишава 24 часа и за изплащане на обезщетение, ще се определя с акт на министъра на отбраната.</w:t>
      </w:r>
    </w:p>
    <w:p w:rsidR="006E32B1" w:rsidRPr="00116EAD" w:rsidRDefault="006E32B1"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Предлагат се изменения в чл. 198 и създаването на нови разпоредби - чл. 198а, 198б и 198в относно условията за ползване и отлагане на платения годишен </w:t>
      </w:r>
      <w:r w:rsidR="00DC1B7A" w:rsidRPr="00116EAD">
        <w:rPr>
          <w:rFonts w:ascii="Times New Roman" w:hAnsi="Times New Roman" w:cs="Times New Roman"/>
          <w:sz w:val="28"/>
          <w:szCs w:val="28"/>
        </w:rPr>
        <w:t>отпуск от военнослужещите.</w:t>
      </w:r>
      <w:r w:rsidRPr="00116EAD">
        <w:rPr>
          <w:rFonts w:ascii="Times New Roman" w:hAnsi="Times New Roman" w:cs="Times New Roman"/>
          <w:sz w:val="28"/>
          <w:szCs w:val="28"/>
        </w:rPr>
        <w:t xml:space="preserve"> Въвежда се давностен срок за използване на платения годишен отпуск от военнослужещите, аналогично на уредбата по ЗДСл и КТ, като с оглед спецификата на военната служба се предвижда по дълъг срок за ползването му /вместо 2 – 3 години/. </w:t>
      </w:r>
    </w:p>
    <w:p w:rsidR="006E32B1" w:rsidRPr="00116EAD" w:rsidRDefault="006E32B1"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Изрично се предвижда, когато платеният годишен отпуск е отложен през календарната година, за която се отнася и военнослужещият не е имал възможност да го ползва изцяло или отчасти поради участие в операции и мисии, военни учения, обучение, ползване на отпуск за временна неработоспособност, за бременност, раждане и осиновяване на дете или за отглеждане на малко дете, както и поради ползване на друг законоустановен отпуск </w:t>
      </w:r>
      <w:proofErr w:type="spellStart"/>
      <w:r w:rsidRPr="00116EAD">
        <w:rPr>
          <w:rFonts w:ascii="Times New Roman" w:hAnsi="Times New Roman" w:cs="Times New Roman"/>
          <w:sz w:val="28"/>
          <w:szCs w:val="28"/>
        </w:rPr>
        <w:t>давностният</w:t>
      </w:r>
      <w:proofErr w:type="spellEnd"/>
      <w:r w:rsidRPr="00116EAD">
        <w:rPr>
          <w:rFonts w:ascii="Times New Roman" w:hAnsi="Times New Roman" w:cs="Times New Roman"/>
          <w:sz w:val="28"/>
          <w:szCs w:val="28"/>
        </w:rPr>
        <w:t xml:space="preserve"> 3 годишен срок да започва да тече от края на годината, в която е отпаднала причината за </w:t>
      </w:r>
      <w:proofErr w:type="spellStart"/>
      <w:r w:rsidRPr="00116EAD">
        <w:rPr>
          <w:rFonts w:ascii="Times New Roman" w:hAnsi="Times New Roman" w:cs="Times New Roman"/>
          <w:sz w:val="28"/>
          <w:szCs w:val="28"/>
        </w:rPr>
        <w:t>неползването</w:t>
      </w:r>
      <w:proofErr w:type="spellEnd"/>
      <w:r w:rsidRPr="00116EAD">
        <w:rPr>
          <w:rFonts w:ascii="Times New Roman" w:hAnsi="Times New Roman" w:cs="Times New Roman"/>
          <w:sz w:val="28"/>
          <w:szCs w:val="28"/>
        </w:rPr>
        <w:t xml:space="preserve"> му. По този начин се отчитат от една страна интересите на службата, а от друга – създават се гаранции </w:t>
      </w:r>
      <w:r w:rsidRPr="00116EAD">
        <w:rPr>
          <w:rFonts w:ascii="Times New Roman" w:hAnsi="Times New Roman" w:cs="Times New Roman"/>
          <w:sz w:val="28"/>
          <w:szCs w:val="28"/>
        </w:rPr>
        <w:lastRenderedPageBreak/>
        <w:t xml:space="preserve">военнослужещият да може реално да упражни правото </w:t>
      </w:r>
      <w:r w:rsidR="009D4517" w:rsidRPr="00116EAD">
        <w:rPr>
          <w:rFonts w:ascii="Times New Roman" w:hAnsi="Times New Roman" w:cs="Times New Roman"/>
          <w:sz w:val="28"/>
          <w:szCs w:val="28"/>
        </w:rPr>
        <w:t xml:space="preserve">си на платен годишен </w:t>
      </w:r>
      <w:r w:rsidRPr="00116EAD">
        <w:rPr>
          <w:rFonts w:ascii="Times New Roman" w:hAnsi="Times New Roman" w:cs="Times New Roman"/>
          <w:sz w:val="28"/>
          <w:szCs w:val="28"/>
        </w:rPr>
        <w:t xml:space="preserve">отпуск, конституционно </w:t>
      </w:r>
      <w:r w:rsidR="009D4517" w:rsidRPr="00116EAD">
        <w:rPr>
          <w:rFonts w:ascii="Times New Roman" w:hAnsi="Times New Roman" w:cs="Times New Roman"/>
          <w:sz w:val="28"/>
          <w:szCs w:val="28"/>
        </w:rPr>
        <w:t>закрепено чрез</w:t>
      </w:r>
      <w:r w:rsidR="00D4396F" w:rsidRPr="00116EAD">
        <w:rPr>
          <w:rFonts w:ascii="Times New Roman" w:hAnsi="Times New Roman" w:cs="Times New Roman"/>
          <w:sz w:val="28"/>
          <w:szCs w:val="28"/>
        </w:rPr>
        <w:t xml:space="preserve"> разпоредбата на чл. 48, ал. 5 от Основния закон. </w:t>
      </w:r>
      <w:r w:rsidRPr="00116EAD">
        <w:rPr>
          <w:rFonts w:ascii="Times New Roman" w:hAnsi="Times New Roman" w:cs="Times New Roman"/>
          <w:sz w:val="28"/>
          <w:szCs w:val="28"/>
        </w:rPr>
        <w:t xml:space="preserve"> </w:t>
      </w:r>
    </w:p>
    <w:p w:rsidR="006E32B1" w:rsidRPr="00116EAD" w:rsidRDefault="00D4396F"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С оглед яснота при прилагането в</w:t>
      </w:r>
      <w:r w:rsidR="006E32B1" w:rsidRPr="00116EAD">
        <w:rPr>
          <w:rFonts w:ascii="Times New Roman" w:hAnsi="Times New Roman" w:cs="Times New Roman"/>
          <w:sz w:val="28"/>
          <w:szCs w:val="28"/>
        </w:rPr>
        <w:t xml:space="preserve"> чл. 202, ал.1, т. 2 се прецизира реда за ползването на допълнителен отпуск за кръводаряване – в деня на кръводаряването и два календарни дни непосредствено след него. </w:t>
      </w:r>
    </w:p>
    <w:p w:rsidR="006E32B1" w:rsidRPr="00116EAD" w:rsidRDefault="006E32B1"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В чл. 208 изрично се предвижда, че реда за разрешаване и ползване на отпуските, за тяхното отлагане и прекъсване ще се определи с Правилника за прилагане на ЗВОСРБ.</w:t>
      </w:r>
    </w:p>
    <w:p w:rsidR="006E32B1" w:rsidRPr="00116EAD" w:rsidRDefault="00D4396F" w:rsidP="009D451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За съответствието на подготвените законодателни промени </w:t>
      </w:r>
      <w:r w:rsidR="00543E26" w:rsidRPr="00116EAD">
        <w:rPr>
          <w:rFonts w:ascii="Times New Roman" w:hAnsi="Times New Roman" w:cs="Times New Roman"/>
          <w:sz w:val="28"/>
          <w:szCs w:val="28"/>
        </w:rPr>
        <w:t xml:space="preserve">с </w:t>
      </w:r>
      <w:r w:rsidRPr="00116EAD">
        <w:rPr>
          <w:rFonts w:ascii="Times New Roman" w:hAnsi="Times New Roman" w:cs="Times New Roman"/>
          <w:sz w:val="28"/>
          <w:szCs w:val="28"/>
        </w:rPr>
        <w:t>изискванията на</w:t>
      </w:r>
      <w:r w:rsidR="006E32B1" w:rsidRPr="00116EAD">
        <w:rPr>
          <w:rFonts w:ascii="Times New Roman" w:hAnsi="Times New Roman" w:cs="Times New Roman"/>
          <w:sz w:val="28"/>
          <w:szCs w:val="28"/>
        </w:rPr>
        <w:t xml:space="preserve"> Директива 2003/88/ЕО на Европейския парламент и на Съвета от 4 ноември 2003 година, относно някои аспекти на организацията на работното време е изготвена </w:t>
      </w:r>
      <w:r w:rsidR="00543E26" w:rsidRPr="00116EAD">
        <w:rPr>
          <w:rFonts w:ascii="Times New Roman" w:hAnsi="Times New Roman" w:cs="Times New Roman"/>
          <w:sz w:val="28"/>
          <w:szCs w:val="28"/>
        </w:rPr>
        <w:t xml:space="preserve">необходимата </w:t>
      </w:r>
      <w:r w:rsidR="006E32B1" w:rsidRPr="00116EAD">
        <w:rPr>
          <w:rFonts w:ascii="Times New Roman" w:hAnsi="Times New Roman" w:cs="Times New Roman"/>
          <w:sz w:val="28"/>
          <w:szCs w:val="28"/>
        </w:rPr>
        <w:t>справка за съответствие</w:t>
      </w:r>
      <w:r w:rsidR="00543E26" w:rsidRPr="00116EAD">
        <w:rPr>
          <w:rFonts w:ascii="Times New Roman" w:hAnsi="Times New Roman" w:cs="Times New Roman"/>
          <w:sz w:val="28"/>
          <w:szCs w:val="28"/>
        </w:rPr>
        <w:t xml:space="preserve"> по чл. 35, ал.1, т. 7 от Устройствения правилник на Министерския съвет и на неговата администрация.</w:t>
      </w:r>
    </w:p>
    <w:p w:rsidR="00440C1E" w:rsidRPr="00116EAD" w:rsidRDefault="00440C1E" w:rsidP="00543E26">
      <w:pPr>
        <w:pStyle w:val="NoSpacing"/>
        <w:ind w:firstLine="708"/>
        <w:jc w:val="both"/>
        <w:rPr>
          <w:rFonts w:ascii="Times New Roman" w:hAnsi="Times New Roman" w:cs="Times New Roman"/>
          <w:b/>
          <w:sz w:val="28"/>
          <w:szCs w:val="28"/>
        </w:rPr>
      </w:pPr>
      <w:r w:rsidRPr="00116EAD">
        <w:rPr>
          <w:rFonts w:ascii="Times New Roman" w:eastAsia="Calibri" w:hAnsi="Times New Roman" w:cs="Times New Roman"/>
          <w:b/>
          <w:bCs/>
          <w:sz w:val="28"/>
          <w:szCs w:val="28"/>
        </w:rPr>
        <w:t>8. С оглед защита интересите на службата се създава ред за преназначаване на военнослужещи при</w:t>
      </w:r>
      <w:r w:rsidRPr="00116EAD">
        <w:rPr>
          <w:rFonts w:ascii="Times New Roman" w:hAnsi="Times New Roman" w:cs="Times New Roman"/>
          <w:b/>
          <w:sz w:val="28"/>
          <w:szCs w:val="28"/>
        </w:rPr>
        <w:t xml:space="preserve"> организационно-щатни промени /§ 31 от законопроекта/, въвеждат</w:t>
      </w:r>
      <w:r w:rsidR="0040774E" w:rsidRPr="00116EAD">
        <w:rPr>
          <w:rFonts w:ascii="Times New Roman" w:hAnsi="Times New Roman" w:cs="Times New Roman"/>
          <w:b/>
          <w:sz w:val="28"/>
          <w:szCs w:val="28"/>
        </w:rPr>
        <w:t xml:space="preserve"> се</w:t>
      </w:r>
      <w:r w:rsidRPr="00116EAD">
        <w:rPr>
          <w:rFonts w:ascii="Times New Roman" w:hAnsi="Times New Roman" w:cs="Times New Roman"/>
          <w:b/>
          <w:sz w:val="28"/>
          <w:szCs w:val="28"/>
        </w:rPr>
        <w:t xml:space="preserve"> рестрикции при прекратяването на договорите за военна служба /§34 от законопроекта/</w:t>
      </w:r>
      <w:r w:rsidR="0040774E" w:rsidRPr="00116EAD">
        <w:rPr>
          <w:rFonts w:ascii="Times New Roman" w:hAnsi="Times New Roman" w:cs="Times New Roman"/>
          <w:b/>
          <w:sz w:val="28"/>
          <w:szCs w:val="28"/>
        </w:rPr>
        <w:t xml:space="preserve"> и се предлага отмяна на </w:t>
      </w:r>
      <w:r w:rsidRPr="00116EAD">
        <w:rPr>
          <w:rFonts w:ascii="Times New Roman" w:hAnsi="Times New Roman" w:cs="Times New Roman"/>
          <w:b/>
          <w:sz w:val="28"/>
          <w:szCs w:val="28"/>
        </w:rPr>
        <w:t xml:space="preserve"> </w:t>
      </w:r>
      <w:r w:rsidR="0040774E" w:rsidRPr="00116EAD">
        <w:rPr>
          <w:rFonts w:ascii="Times New Roman" w:hAnsi="Times New Roman" w:cs="Times New Roman"/>
          <w:b/>
          <w:sz w:val="28"/>
          <w:szCs w:val="28"/>
        </w:rPr>
        <w:t>§ 7 от ПЗР към Закона за изменение и допълнение на ЗОВСРБ (</w:t>
      </w:r>
      <w:proofErr w:type="spellStart"/>
      <w:r w:rsidR="0040774E" w:rsidRPr="00116EAD">
        <w:rPr>
          <w:rFonts w:ascii="Times New Roman" w:hAnsi="Times New Roman" w:cs="Times New Roman"/>
          <w:b/>
          <w:sz w:val="28"/>
          <w:szCs w:val="28"/>
        </w:rPr>
        <w:t>обн</w:t>
      </w:r>
      <w:proofErr w:type="spellEnd"/>
      <w:r w:rsidR="0040774E" w:rsidRPr="00116EAD">
        <w:rPr>
          <w:rFonts w:ascii="Times New Roman" w:hAnsi="Times New Roman" w:cs="Times New Roman"/>
          <w:b/>
          <w:sz w:val="28"/>
          <w:szCs w:val="28"/>
        </w:rPr>
        <w:t>.</w:t>
      </w:r>
      <w:r w:rsidR="004B4D27" w:rsidRPr="00116EAD">
        <w:rPr>
          <w:rFonts w:ascii="Times New Roman" w:hAnsi="Times New Roman" w:cs="Times New Roman"/>
          <w:b/>
          <w:sz w:val="28"/>
          <w:szCs w:val="28"/>
        </w:rPr>
        <w:t xml:space="preserve"> </w:t>
      </w:r>
      <w:r w:rsidR="0040774E" w:rsidRPr="00116EAD">
        <w:rPr>
          <w:rFonts w:ascii="Times New Roman" w:hAnsi="Times New Roman" w:cs="Times New Roman"/>
          <w:b/>
          <w:sz w:val="28"/>
          <w:szCs w:val="28"/>
        </w:rPr>
        <w:t>ДВ, бр. 38 от 2020 г.)</w:t>
      </w:r>
      <w:r w:rsidR="004B4D27" w:rsidRPr="00116EAD">
        <w:rPr>
          <w:rFonts w:ascii="Times New Roman" w:hAnsi="Times New Roman" w:cs="Times New Roman"/>
          <w:b/>
          <w:sz w:val="28"/>
          <w:szCs w:val="28"/>
        </w:rPr>
        <w:t xml:space="preserve"> -</w:t>
      </w:r>
      <w:r w:rsidR="00543E26" w:rsidRPr="00116EAD">
        <w:rPr>
          <w:rFonts w:ascii="Times New Roman" w:hAnsi="Times New Roman" w:cs="Times New Roman"/>
          <w:b/>
          <w:sz w:val="28"/>
          <w:szCs w:val="28"/>
        </w:rPr>
        <w:t xml:space="preserve"> </w:t>
      </w:r>
      <w:r w:rsidR="004B4D27" w:rsidRPr="00116EAD">
        <w:rPr>
          <w:rFonts w:ascii="Times New Roman" w:hAnsi="Times New Roman" w:cs="Times New Roman"/>
          <w:b/>
          <w:sz w:val="28"/>
          <w:szCs w:val="28"/>
        </w:rPr>
        <w:t>§ 74 от законопроекта</w:t>
      </w:r>
    </w:p>
    <w:p w:rsidR="00440C1E" w:rsidRPr="00116EAD" w:rsidRDefault="00440C1E" w:rsidP="00543E26">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В чл. 156 се определя ред за преназначаване на военнослужещите при организационно-щатни промени (ОЩП). </w:t>
      </w:r>
      <w:r w:rsidR="00543E26" w:rsidRPr="00116EAD">
        <w:rPr>
          <w:rFonts w:ascii="Times New Roman" w:hAnsi="Times New Roman" w:cs="Times New Roman"/>
          <w:sz w:val="28"/>
          <w:szCs w:val="28"/>
        </w:rPr>
        <w:t>Съгласно чл. 164, т. 1 от ЗОВСРБ организационно-щатни промени се извършват въз основа на акт на Министерския съвет или на министъра на отбраната, или при пълна или частична ликвидация въз основа на акт на Министерския съвет или при съкращаване числеността на въоръжените сили или на отделни техни формирования по решение на Народното събрание, освен ако в това решение е определен друг срок на предизвестие. Чрез предлаганата уредба п</w:t>
      </w:r>
      <w:r w:rsidRPr="00116EAD">
        <w:rPr>
          <w:rFonts w:ascii="Times New Roman" w:hAnsi="Times New Roman" w:cs="Times New Roman"/>
          <w:sz w:val="28"/>
          <w:szCs w:val="28"/>
        </w:rPr>
        <w:t>ри ОЩП в интерес на службата военнослужещите ще може да се преназначат в съответствие с придобитата от тях квалификация на длъжности в същото или в по-високо длъжностно ниво без тяхно съгласие</w:t>
      </w:r>
      <w:r w:rsidR="00543E26" w:rsidRPr="00116EAD">
        <w:rPr>
          <w:rFonts w:ascii="Times New Roman" w:hAnsi="Times New Roman" w:cs="Times New Roman"/>
          <w:sz w:val="28"/>
          <w:szCs w:val="28"/>
        </w:rPr>
        <w:t>. Изрично се предвижда</w:t>
      </w:r>
      <w:r w:rsidRPr="00116EAD">
        <w:rPr>
          <w:rFonts w:ascii="Times New Roman" w:hAnsi="Times New Roman" w:cs="Times New Roman"/>
          <w:sz w:val="28"/>
          <w:szCs w:val="28"/>
        </w:rPr>
        <w:t xml:space="preserve"> заповедите за преназначаване </w:t>
      </w:r>
      <w:r w:rsidR="00543E26" w:rsidRPr="00116EAD">
        <w:rPr>
          <w:rFonts w:ascii="Times New Roman" w:hAnsi="Times New Roman" w:cs="Times New Roman"/>
          <w:sz w:val="28"/>
          <w:szCs w:val="28"/>
        </w:rPr>
        <w:t xml:space="preserve">да </w:t>
      </w:r>
      <w:r w:rsidRPr="00116EAD">
        <w:rPr>
          <w:rFonts w:ascii="Times New Roman" w:hAnsi="Times New Roman" w:cs="Times New Roman"/>
          <w:sz w:val="28"/>
          <w:szCs w:val="28"/>
        </w:rPr>
        <w:t>могат да се обжалват при условията и по реда на АПК, но ще подлежат на предварително изпълнение.</w:t>
      </w:r>
    </w:p>
    <w:p w:rsidR="00440C1E" w:rsidRPr="00116EAD" w:rsidRDefault="00440C1E" w:rsidP="00543E26">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Създава се нов чл. 169а, с който изрично се предвижда, че договорът за военна служба няма да може да се прекрати едностранно от военнослужещия или по взаимно съгласие на страните при образувано дисциплинарно производство и назначена служебна проверка, с цел избягване на дисциплинарна отговорност и последиците от дисциплинарното уволнение. </w:t>
      </w:r>
    </w:p>
    <w:p w:rsidR="00440C1E" w:rsidRPr="00116EAD" w:rsidRDefault="00543E26" w:rsidP="00543E26">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Предлага се и отмяна на</w:t>
      </w:r>
      <w:r w:rsidR="00440C1E" w:rsidRPr="00116EAD">
        <w:rPr>
          <w:rFonts w:ascii="Times New Roman" w:hAnsi="Times New Roman" w:cs="Times New Roman"/>
          <w:sz w:val="28"/>
          <w:szCs w:val="28"/>
        </w:rPr>
        <w:t xml:space="preserve"> параграф § 7 ПЗР към Закона за изменение и допълнение на З</w:t>
      </w:r>
      <w:r w:rsidRPr="00116EAD">
        <w:rPr>
          <w:rFonts w:ascii="Times New Roman" w:hAnsi="Times New Roman" w:cs="Times New Roman"/>
          <w:sz w:val="28"/>
          <w:szCs w:val="28"/>
        </w:rPr>
        <w:t>ОВСРБ</w:t>
      </w:r>
      <w:r w:rsidR="00440C1E" w:rsidRPr="00116EAD">
        <w:rPr>
          <w:rFonts w:ascii="Times New Roman" w:hAnsi="Times New Roman" w:cs="Times New Roman"/>
          <w:sz w:val="28"/>
          <w:szCs w:val="28"/>
        </w:rPr>
        <w:t xml:space="preserve"> (ДВ, бр. 38 от 2020 г., в сила от 24.04.2020 г.), чрез който пределната възраст за военна служба на военнослужещите, които към датата на влизането в сила на този закон са упражнили правото си на пенсия </w:t>
      </w:r>
      <w:r w:rsidR="00440C1E" w:rsidRPr="00116EAD">
        <w:rPr>
          <w:rFonts w:ascii="Times New Roman" w:hAnsi="Times New Roman" w:cs="Times New Roman"/>
          <w:sz w:val="28"/>
          <w:szCs w:val="28"/>
        </w:rPr>
        <w:lastRenderedPageBreak/>
        <w:t>за осигурителен стаж и възраст при условията на Кодекса за социално осигуряване, в интерес на службата може да бъде удължена до три години по решение на министъра на отбраната след мотивирано предложение по команден ред. Отмяната на посочената норма ще осигури еднакви възможности за военна служба на всички военнослужещи.</w:t>
      </w:r>
    </w:p>
    <w:p w:rsidR="006B07B6" w:rsidRPr="00116EAD" w:rsidRDefault="006B07B6" w:rsidP="00AB50A7">
      <w:pPr>
        <w:pStyle w:val="NoSpacing"/>
        <w:ind w:firstLine="708"/>
        <w:jc w:val="both"/>
        <w:rPr>
          <w:rFonts w:ascii="Times New Roman" w:eastAsia="Times New Roman" w:hAnsi="Times New Roman" w:cs="Times New Roman"/>
          <w:b/>
          <w:sz w:val="28"/>
          <w:szCs w:val="28"/>
          <w:lang w:eastAsia="bg-BG"/>
        </w:rPr>
      </w:pPr>
      <w:r w:rsidRPr="00116EAD">
        <w:rPr>
          <w:rFonts w:ascii="Times New Roman" w:eastAsia="Calibri" w:hAnsi="Times New Roman" w:cs="Times New Roman"/>
          <w:b/>
          <w:bCs/>
          <w:sz w:val="28"/>
          <w:szCs w:val="28"/>
        </w:rPr>
        <w:t>9. Отпад</w:t>
      </w:r>
      <w:r w:rsidR="00AB50A7" w:rsidRPr="00116EAD">
        <w:rPr>
          <w:rFonts w:ascii="Times New Roman" w:eastAsia="Calibri" w:hAnsi="Times New Roman" w:cs="Times New Roman"/>
          <w:b/>
          <w:bCs/>
          <w:sz w:val="28"/>
          <w:szCs w:val="28"/>
        </w:rPr>
        <w:t>а</w:t>
      </w:r>
      <w:r w:rsidRPr="00116EAD">
        <w:rPr>
          <w:rFonts w:ascii="Times New Roman" w:eastAsia="Calibri" w:hAnsi="Times New Roman" w:cs="Times New Roman"/>
          <w:b/>
          <w:bCs/>
          <w:sz w:val="28"/>
          <w:szCs w:val="28"/>
        </w:rPr>
        <w:t xml:space="preserve"> изискването срокът на договора за военна служба на войниците да бъде удължаван не повече от три пъти, като по този начин </w:t>
      </w:r>
      <w:r w:rsidR="00DC1B7A" w:rsidRPr="00116EAD">
        <w:rPr>
          <w:rFonts w:ascii="Times New Roman" w:eastAsia="Calibri" w:hAnsi="Times New Roman" w:cs="Times New Roman"/>
          <w:b/>
          <w:bCs/>
          <w:sz w:val="28"/>
          <w:szCs w:val="28"/>
        </w:rPr>
        <w:t xml:space="preserve"> </w:t>
      </w:r>
      <w:r w:rsidRPr="00116EAD">
        <w:rPr>
          <w:rFonts w:ascii="Times New Roman" w:eastAsia="Calibri" w:hAnsi="Times New Roman" w:cs="Times New Roman"/>
          <w:b/>
          <w:bCs/>
          <w:sz w:val="28"/>
          <w:szCs w:val="28"/>
        </w:rPr>
        <w:t xml:space="preserve">ще им се осигури възможност, да сключват договори за военна служба до пределна възраст  </w:t>
      </w:r>
      <w:r w:rsidRPr="00116EAD">
        <w:rPr>
          <w:rFonts w:ascii="Times New Roman" w:eastAsia="Times New Roman" w:hAnsi="Times New Roman" w:cs="Times New Roman"/>
          <w:b/>
          <w:sz w:val="28"/>
          <w:szCs w:val="28"/>
          <w:lang w:eastAsia="bg-BG"/>
        </w:rPr>
        <w:t xml:space="preserve">/§ </w:t>
      </w:r>
      <w:r w:rsidR="001742E6" w:rsidRPr="00116EAD">
        <w:rPr>
          <w:rFonts w:ascii="Times New Roman" w:eastAsia="Times New Roman" w:hAnsi="Times New Roman" w:cs="Times New Roman"/>
          <w:b/>
          <w:sz w:val="28"/>
          <w:szCs w:val="28"/>
          <w:lang w:eastAsia="bg-BG"/>
        </w:rPr>
        <w:t>30</w:t>
      </w:r>
      <w:r w:rsidRPr="00116EAD">
        <w:rPr>
          <w:rFonts w:ascii="Times New Roman" w:eastAsia="Times New Roman" w:hAnsi="Times New Roman" w:cs="Times New Roman"/>
          <w:b/>
          <w:sz w:val="28"/>
          <w:szCs w:val="28"/>
          <w:lang w:eastAsia="bg-BG"/>
        </w:rPr>
        <w:t xml:space="preserve"> от законопроекта/</w:t>
      </w:r>
    </w:p>
    <w:p w:rsidR="006B07B6" w:rsidRPr="00116EAD" w:rsidRDefault="006B07B6" w:rsidP="00AB50A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На основание разпоредбите на чл. 141, ал. 1, т. 2 от ЗОВСРБ на военна служба се приемат пълнолетни български граждани, които не са по-възрастни от 40 години (т.е. в границите от 18 до 40 години), а съгласно чл. 160, ал. 1, т. 1 и ал. 4 от ЗОВСРБ, пределната възраст за военна служба на войниците/матросите е 46, съответно 49 години. Отчитайки факта, че съгласно действащата уредба войниците и матросите подписват тригодишен първоначален договор за военна служба, който може да бъде удължаван, но не повече от три пъти, с обща продължителност не-повече от 15 години, военнослужещите</w:t>
      </w:r>
      <w:r w:rsidR="00DC1B7A" w:rsidRPr="00116EAD">
        <w:rPr>
          <w:rFonts w:ascii="Times New Roman" w:hAnsi="Times New Roman" w:cs="Times New Roman"/>
          <w:sz w:val="28"/>
          <w:szCs w:val="28"/>
        </w:rPr>
        <w:t>,</w:t>
      </w:r>
      <w:r w:rsidRPr="00116EAD">
        <w:rPr>
          <w:rFonts w:ascii="Times New Roman" w:hAnsi="Times New Roman" w:cs="Times New Roman"/>
          <w:sz w:val="28"/>
          <w:szCs w:val="28"/>
        </w:rPr>
        <w:t xml:space="preserve"> започнали военната си служба на възраст 29 години и повече</w:t>
      </w:r>
      <w:r w:rsidR="00DC1B7A" w:rsidRPr="00116EAD">
        <w:rPr>
          <w:rFonts w:ascii="Times New Roman" w:hAnsi="Times New Roman" w:cs="Times New Roman"/>
          <w:sz w:val="28"/>
          <w:szCs w:val="28"/>
        </w:rPr>
        <w:t>,</w:t>
      </w:r>
      <w:r w:rsidRPr="00116EAD">
        <w:rPr>
          <w:rFonts w:ascii="Times New Roman" w:hAnsi="Times New Roman" w:cs="Times New Roman"/>
          <w:sz w:val="28"/>
          <w:szCs w:val="28"/>
        </w:rPr>
        <w:t xml:space="preserve"> следва да бъдат освободени преди да са навършили посочената по-горе пределна възраст за военна служба. Това не е целесъобразно и в голяма степен демотивира войниците /матросите, поради което се налага отмяна</w:t>
      </w:r>
      <w:r w:rsidR="001742E6" w:rsidRPr="00116EAD">
        <w:rPr>
          <w:rFonts w:ascii="Times New Roman" w:hAnsi="Times New Roman" w:cs="Times New Roman"/>
          <w:sz w:val="28"/>
          <w:szCs w:val="28"/>
        </w:rPr>
        <w:t xml:space="preserve"> на разпоредбата на чл. 144, ал. 4 от ЗОВСРБ.</w:t>
      </w:r>
    </w:p>
    <w:p w:rsidR="00DD029A" w:rsidRPr="00116EAD" w:rsidRDefault="00DD029A" w:rsidP="00DD029A">
      <w:pPr>
        <w:spacing w:before="160" w:line="240" w:lineRule="auto"/>
        <w:rPr>
          <w:b/>
          <w:sz w:val="28"/>
          <w:szCs w:val="28"/>
        </w:rPr>
      </w:pPr>
      <w:r w:rsidRPr="00116EAD">
        <w:rPr>
          <w:sz w:val="28"/>
          <w:szCs w:val="28"/>
        </w:rPr>
        <w:t xml:space="preserve">        </w:t>
      </w:r>
      <w:r w:rsidRPr="00116EAD">
        <w:rPr>
          <w:b/>
          <w:sz w:val="28"/>
          <w:szCs w:val="28"/>
        </w:rPr>
        <w:t xml:space="preserve">10. Изпълнява се мярка № 169 и част от </w:t>
      </w:r>
      <w:r w:rsidR="00BC3670" w:rsidRPr="00116EAD">
        <w:rPr>
          <w:b/>
          <w:sz w:val="28"/>
          <w:szCs w:val="28"/>
        </w:rPr>
        <w:t xml:space="preserve">мярка № </w:t>
      </w:r>
      <w:r w:rsidRPr="00116EAD">
        <w:rPr>
          <w:b/>
          <w:sz w:val="28"/>
          <w:szCs w:val="28"/>
        </w:rPr>
        <w:t>174 от Плана за намаляване на административната тежест, приет с Решение № 233 на МС от 29.03.2024 г., като се облекчават изис</w:t>
      </w:r>
      <w:r w:rsidR="002A15E4" w:rsidRPr="00116EAD">
        <w:rPr>
          <w:b/>
          <w:sz w:val="28"/>
          <w:szCs w:val="28"/>
        </w:rPr>
        <w:t>кванията за постъпване на военн</w:t>
      </w:r>
      <w:r w:rsidR="00696EBF" w:rsidRPr="00116EAD">
        <w:rPr>
          <w:b/>
          <w:sz w:val="28"/>
          <w:szCs w:val="28"/>
        </w:rPr>
        <w:t>а</w:t>
      </w:r>
      <w:r w:rsidR="002A15E4" w:rsidRPr="00116EAD">
        <w:rPr>
          <w:b/>
          <w:sz w:val="28"/>
          <w:szCs w:val="28"/>
          <w:lang w:val="en-US"/>
        </w:rPr>
        <w:t xml:space="preserve"> </w:t>
      </w:r>
      <w:r w:rsidRPr="00116EAD">
        <w:rPr>
          <w:b/>
          <w:sz w:val="28"/>
          <w:szCs w:val="28"/>
        </w:rPr>
        <w:t>служба /§ 28 от законопроекта/</w:t>
      </w:r>
    </w:p>
    <w:p w:rsidR="0023477B" w:rsidRPr="00116EAD" w:rsidRDefault="00DD029A" w:rsidP="0023477B">
      <w:pPr>
        <w:ind w:left="159" w:firstLine="0"/>
        <w:rPr>
          <w:sz w:val="28"/>
          <w:szCs w:val="28"/>
        </w:rPr>
      </w:pPr>
      <w:r w:rsidRPr="00116EAD">
        <w:rPr>
          <w:sz w:val="28"/>
          <w:szCs w:val="28"/>
        </w:rPr>
        <w:t xml:space="preserve">        </w:t>
      </w:r>
      <w:r w:rsidR="0023477B" w:rsidRPr="00116EAD">
        <w:rPr>
          <w:sz w:val="28"/>
          <w:szCs w:val="28"/>
        </w:rPr>
        <w:t>След извърш</w:t>
      </w:r>
      <w:r w:rsidRPr="00116EAD">
        <w:rPr>
          <w:sz w:val="28"/>
          <w:szCs w:val="28"/>
        </w:rPr>
        <w:t>ен анализ на</w:t>
      </w:r>
      <w:r w:rsidR="0023477B" w:rsidRPr="00116EAD">
        <w:rPr>
          <w:sz w:val="28"/>
          <w:szCs w:val="28"/>
        </w:rPr>
        <w:t xml:space="preserve"> уредба</w:t>
      </w:r>
      <w:r w:rsidRPr="00116EAD">
        <w:rPr>
          <w:sz w:val="28"/>
          <w:szCs w:val="28"/>
        </w:rPr>
        <w:t>та</w:t>
      </w:r>
      <w:r w:rsidR="0023477B" w:rsidRPr="00116EAD">
        <w:rPr>
          <w:sz w:val="28"/>
          <w:szCs w:val="28"/>
        </w:rPr>
        <w:t xml:space="preserve"> </w:t>
      </w:r>
      <w:r w:rsidRPr="00116EAD">
        <w:rPr>
          <w:sz w:val="28"/>
          <w:szCs w:val="28"/>
        </w:rPr>
        <w:t xml:space="preserve">в чл. 141, ал. 1, т.5 от ЗОВСРБ се предлага промяна, аналогична на </w:t>
      </w:r>
      <w:r w:rsidR="0023477B" w:rsidRPr="00116EAD">
        <w:rPr>
          <w:sz w:val="28"/>
          <w:szCs w:val="28"/>
        </w:rPr>
        <w:t>регламентацията в Закона за М</w:t>
      </w:r>
      <w:r w:rsidR="003D5D39" w:rsidRPr="00116EAD">
        <w:rPr>
          <w:sz w:val="28"/>
          <w:szCs w:val="28"/>
        </w:rPr>
        <w:t>ВР</w:t>
      </w:r>
      <w:r w:rsidR="0023477B" w:rsidRPr="00116EAD">
        <w:rPr>
          <w:sz w:val="28"/>
          <w:szCs w:val="28"/>
        </w:rPr>
        <w:t>, Закона за Д</w:t>
      </w:r>
      <w:r w:rsidR="003D5D39" w:rsidRPr="00116EAD">
        <w:rPr>
          <w:sz w:val="28"/>
          <w:szCs w:val="28"/>
        </w:rPr>
        <w:t>АНС</w:t>
      </w:r>
      <w:r w:rsidR="0023477B" w:rsidRPr="00116EAD">
        <w:rPr>
          <w:sz w:val="28"/>
          <w:szCs w:val="28"/>
        </w:rPr>
        <w:t>, Закона за Н</w:t>
      </w:r>
      <w:r w:rsidR="003D5D39" w:rsidRPr="00116EAD">
        <w:rPr>
          <w:sz w:val="28"/>
          <w:szCs w:val="28"/>
        </w:rPr>
        <w:t>СО</w:t>
      </w:r>
      <w:r w:rsidR="0023477B" w:rsidRPr="00116EAD">
        <w:rPr>
          <w:sz w:val="28"/>
          <w:szCs w:val="28"/>
        </w:rPr>
        <w:t xml:space="preserve">, </w:t>
      </w:r>
      <w:r w:rsidRPr="00116EAD">
        <w:rPr>
          <w:sz w:val="28"/>
          <w:szCs w:val="28"/>
        </w:rPr>
        <w:t xml:space="preserve">с която да се </w:t>
      </w:r>
      <w:r w:rsidR="0023477B" w:rsidRPr="00116EAD">
        <w:rPr>
          <w:sz w:val="28"/>
          <w:szCs w:val="28"/>
        </w:rPr>
        <w:t xml:space="preserve">предвиди </w:t>
      </w:r>
      <w:r w:rsidRPr="00116EAD">
        <w:rPr>
          <w:sz w:val="28"/>
          <w:szCs w:val="28"/>
        </w:rPr>
        <w:t xml:space="preserve">като изискване за приемане </w:t>
      </w:r>
      <w:r w:rsidR="0023477B" w:rsidRPr="00116EAD">
        <w:rPr>
          <w:sz w:val="28"/>
          <w:szCs w:val="28"/>
        </w:rPr>
        <w:t>на военна служба лица</w:t>
      </w:r>
      <w:r w:rsidRPr="00116EAD">
        <w:rPr>
          <w:sz w:val="28"/>
          <w:szCs w:val="28"/>
        </w:rPr>
        <w:t xml:space="preserve">та да </w:t>
      </w:r>
      <w:r w:rsidR="0023477B" w:rsidRPr="00116EAD">
        <w:rPr>
          <w:sz w:val="28"/>
          <w:szCs w:val="28"/>
        </w:rPr>
        <w:t xml:space="preserve">не са привлечени като обвиняеми или </w:t>
      </w:r>
      <w:r w:rsidRPr="00116EAD">
        <w:rPr>
          <w:sz w:val="28"/>
          <w:szCs w:val="28"/>
        </w:rPr>
        <w:t xml:space="preserve">да </w:t>
      </w:r>
      <w:r w:rsidR="0023477B" w:rsidRPr="00116EAD">
        <w:rPr>
          <w:sz w:val="28"/>
          <w:szCs w:val="28"/>
        </w:rPr>
        <w:t>не са подсъдими за умишлен</w:t>
      </w:r>
      <w:r w:rsidRPr="00116EAD">
        <w:rPr>
          <w:sz w:val="28"/>
          <w:szCs w:val="28"/>
        </w:rPr>
        <w:t>о престъпление</w:t>
      </w:r>
      <w:r w:rsidR="0023477B" w:rsidRPr="00116EAD">
        <w:rPr>
          <w:sz w:val="28"/>
          <w:szCs w:val="28"/>
        </w:rPr>
        <w:t xml:space="preserve"> от общ характер. По този начин </w:t>
      </w:r>
      <w:r w:rsidRPr="00116EAD">
        <w:rPr>
          <w:sz w:val="28"/>
          <w:szCs w:val="28"/>
        </w:rPr>
        <w:t xml:space="preserve">онези </w:t>
      </w:r>
      <w:r w:rsidR="0023477B" w:rsidRPr="00116EAD">
        <w:rPr>
          <w:sz w:val="28"/>
          <w:szCs w:val="28"/>
        </w:rPr>
        <w:t>лица, срещу които има само образувано наказателно производство за умишлено престъпление от общ характер, няма да търпят негативни последици, какв</w:t>
      </w:r>
      <w:r w:rsidRPr="00116EAD">
        <w:rPr>
          <w:sz w:val="28"/>
          <w:szCs w:val="28"/>
        </w:rPr>
        <w:t>ито произтичат от</w:t>
      </w:r>
      <w:r w:rsidR="0023477B" w:rsidRPr="00116EAD">
        <w:rPr>
          <w:sz w:val="28"/>
          <w:szCs w:val="28"/>
        </w:rPr>
        <w:t xml:space="preserve"> действащата уредба по ЗОВСРБ. </w:t>
      </w:r>
    </w:p>
    <w:p w:rsidR="0023477B" w:rsidRPr="00116EAD" w:rsidRDefault="00DD029A" w:rsidP="0023477B">
      <w:pPr>
        <w:rPr>
          <w:sz w:val="28"/>
          <w:szCs w:val="28"/>
        </w:rPr>
      </w:pPr>
      <w:bookmarkStart w:id="0" w:name="to_paragraph_id30319025"/>
      <w:bookmarkEnd w:id="0"/>
      <w:r w:rsidRPr="00116EAD">
        <w:rPr>
          <w:sz w:val="28"/>
          <w:szCs w:val="28"/>
        </w:rPr>
        <w:t xml:space="preserve">         З</w:t>
      </w:r>
      <w:r w:rsidR="0023477B" w:rsidRPr="00116EAD">
        <w:rPr>
          <w:sz w:val="28"/>
          <w:szCs w:val="28"/>
        </w:rPr>
        <w:t>а самото образуване на наказателно производство процесуалният закон не изисква данни за авторството на деянието и неговата правна квалификация (</w:t>
      </w:r>
      <w:hyperlink r:id="rId8" w:history="1">
        <w:r w:rsidR="0023477B" w:rsidRPr="00116EAD">
          <w:rPr>
            <w:sz w:val="28"/>
            <w:szCs w:val="28"/>
          </w:rPr>
          <w:t>чл. 211, ал. 2 от НПК</w:t>
        </w:r>
      </w:hyperlink>
      <w:r w:rsidR="0023477B" w:rsidRPr="00116EAD">
        <w:rPr>
          <w:sz w:val="28"/>
          <w:szCs w:val="28"/>
        </w:rPr>
        <w:t xml:space="preserve">). Усилията на компетентните органи на разследването в този най-първоначален стадий на наказателния процес се концентрират в посока деянието, а не към личността на дееца. Именно поради това законът допуска образуването на наказателното производство </w:t>
      </w:r>
      <w:r w:rsidR="0023477B" w:rsidRPr="00116EAD">
        <w:rPr>
          <w:sz w:val="28"/>
          <w:szCs w:val="28"/>
        </w:rPr>
        <w:lastRenderedPageBreak/>
        <w:t>да става както с формален акт с възможност да бъде образувано срещу конкретно поименно визирано в акта лице или срещу неизвестен извършител (</w:t>
      </w:r>
      <w:hyperlink r:id="rId9" w:history="1">
        <w:r w:rsidR="0023477B" w:rsidRPr="00116EAD">
          <w:rPr>
            <w:sz w:val="28"/>
            <w:szCs w:val="28"/>
          </w:rPr>
          <w:t>чл. 212, ал. 1 от НПК</w:t>
        </w:r>
      </w:hyperlink>
      <w:r w:rsidR="0023477B" w:rsidRPr="00116EAD">
        <w:rPr>
          <w:sz w:val="28"/>
          <w:szCs w:val="28"/>
        </w:rPr>
        <w:t xml:space="preserve">), </w:t>
      </w:r>
      <w:r w:rsidR="00AA6CCF" w:rsidRPr="00116EAD">
        <w:rPr>
          <w:sz w:val="28"/>
          <w:szCs w:val="28"/>
        </w:rPr>
        <w:t>но</w:t>
      </w:r>
      <w:r w:rsidR="0023477B" w:rsidRPr="00116EAD">
        <w:rPr>
          <w:sz w:val="28"/>
          <w:szCs w:val="28"/>
        </w:rPr>
        <w:t xml:space="preserve"> и неформално – със съставянето на протокола за първото действие по разследването (</w:t>
      </w:r>
      <w:hyperlink r:id="rId10" w:history="1">
        <w:r w:rsidR="0023477B" w:rsidRPr="00116EAD">
          <w:rPr>
            <w:sz w:val="28"/>
            <w:szCs w:val="28"/>
          </w:rPr>
          <w:t>чл. 212, ал. 2 от НПК</w:t>
        </w:r>
      </w:hyperlink>
      <w:r w:rsidR="0023477B" w:rsidRPr="00116EAD">
        <w:rPr>
          <w:sz w:val="28"/>
          <w:szCs w:val="28"/>
        </w:rPr>
        <w:t>)</w:t>
      </w:r>
      <w:r w:rsidR="00AA6CCF" w:rsidRPr="00116EAD">
        <w:rPr>
          <w:sz w:val="28"/>
          <w:szCs w:val="28"/>
        </w:rPr>
        <w:t>, т.е. на този етап трудно може да се</w:t>
      </w:r>
      <w:r w:rsidR="0023477B" w:rsidRPr="00116EAD">
        <w:rPr>
          <w:sz w:val="28"/>
          <w:szCs w:val="28"/>
        </w:rPr>
        <w:t xml:space="preserve"> прави извод за авторството на съответното престъпление.</w:t>
      </w:r>
    </w:p>
    <w:p w:rsidR="0023477B" w:rsidRPr="00116EAD" w:rsidRDefault="00AA6CCF" w:rsidP="00AA6CCF">
      <w:pPr>
        <w:ind w:firstLine="0"/>
        <w:rPr>
          <w:sz w:val="28"/>
          <w:szCs w:val="28"/>
        </w:rPr>
      </w:pPr>
      <w:bookmarkStart w:id="1" w:name="to_paragraph_id30319026"/>
      <w:bookmarkEnd w:id="1"/>
      <w:r w:rsidRPr="00116EAD">
        <w:rPr>
          <w:sz w:val="28"/>
          <w:szCs w:val="28"/>
        </w:rPr>
        <w:t xml:space="preserve">        </w:t>
      </w:r>
      <w:r w:rsidR="0023477B" w:rsidRPr="00116EAD">
        <w:rPr>
          <w:sz w:val="28"/>
          <w:szCs w:val="28"/>
        </w:rPr>
        <w:t xml:space="preserve">Доказателствената обезпеченост на обвинението е с различен обем в различните фази и стадии на наказателния процес. </w:t>
      </w:r>
      <w:r w:rsidRPr="00116EAD">
        <w:rPr>
          <w:sz w:val="28"/>
          <w:szCs w:val="28"/>
        </w:rPr>
        <w:t>З</w:t>
      </w:r>
      <w:r w:rsidR="0023477B" w:rsidRPr="00116EAD">
        <w:rPr>
          <w:sz w:val="28"/>
          <w:szCs w:val="28"/>
        </w:rPr>
        <w:t xml:space="preserve">а образуването на наказателното производство е достатъчно да има данни само за извършено престъпление, </w:t>
      </w:r>
      <w:r w:rsidR="0079248B" w:rsidRPr="00116EAD">
        <w:rPr>
          <w:sz w:val="28"/>
          <w:szCs w:val="28"/>
        </w:rPr>
        <w:t xml:space="preserve">докато </w:t>
      </w:r>
      <w:r w:rsidR="0023477B" w:rsidRPr="00116EAD">
        <w:rPr>
          <w:sz w:val="28"/>
          <w:szCs w:val="28"/>
        </w:rPr>
        <w:t>за привличане в качеството на обвиняем – да са събрани достатъчно доказателства за виновността на определено лице в извършване на престъпление от общ характер (</w:t>
      </w:r>
      <w:hyperlink r:id="rId11" w:history="1">
        <w:r w:rsidR="0023477B" w:rsidRPr="00116EAD">
          <w:rPr>
            <w:sz w:val="28"/>
            <w:szCs w:val="28"/>
          </w:rPr>
          <w:t>чл. 219, ал. 1 от НПК</w:t>
        </w:r>
      </w:hyperlink>
      <w:r w:rsidR="0023477B" w:rsidRPr="00116EAD">
        <w:rPr>
          <w:sz w:val="28"/>
          <w:szCs w:val="28"/>
        </w:rPr>
        <w:t>), за съставянето на обвинителен акт, въз основа на който да бъде образувано съдебното производство – прокурорът да има вътрешното убеждение, че са събрани необходимите доказателства за разкриване на обективната истина и за повдигане на обвинение пред съда (</w:t>
      </w:r>
      <w:hyperlink r:id="rId12" w:history="1">
        <w:r w:rsidR="0023477B" w:rsidRPr="00116EAD">
          <w:rPr>
            <w:sz w:val="28"/>
            <w:szCs w:val="28"/>
          </w:rPr>
          <w:t>чл. 246, ал. 1 от НПК</w:t>
        </w:r>
      </w:hyperlink>
      <w:r w:rsidRPr="00116EAD">
        <w:rPr>
          <w:sz w:val="28"/>
          <w:szCs w:val="28"/>
        </w:rPr>
        <w:t>), но</w:t>
      </w:r>
      <w:r w:rsidR="0023477B" w:rsidRPr="00116EAD">
        <w:rPr>
          <w:sz w:val="28"/>
          <w:szCs w:val="28"/>
        </w:rPr>
        <w:t xml:space="preserve"> за да бъде признат деецът за виновен, е задължително обвинението д</w:t>
      </w:r>
      <w:r w:rsidR="0079248B" w:rsidRPr="00116EAD">
        <w:rPr>
          <w:sz w:val="28"/>
          <w:szCs w:val="28"/>
        </w:rPr>
        <w:t>а е доказано по несъмнен начин</w:t>
      </w:r>
      <w:r w:rsidR="0023477B" w:rsidRPr="00116EAD">
        <w:rPr>
          <w:sz w:val="28"/>
          <w:szCs w:val="28"/>
        </w:rPr>
        <w:t xml:space="preserve"> (</w:t>
      </w:r>
      <w:hyperlink r:id="rId13" w:history="1">
        <w:r w:rsidR="0023477B" w:rsidRPr="00116EAD">
          <w:rPr>
            <w:sz w:val="28"/>
            <w:szCs w:val="28"/>
          </w:rPr>
          <w:t>чл. 303, ал. 1</w:t>
        </w:r>
      </w:hyperlink>
      <w:r w:rsidR="0023477B" w:rsidRPr="00116EAD">
        <w:rPr>
          <w:sz w:val="28"/>
          <w:szCs w:val="28"/>
        </w:rPr>
        <w:t xml:space="preserve"> и </w:t>
      </w:r>
      <w:hyperlink r:id="rId14" w:history="1">
        <w:r w:rsidR="0023477B" w:rsidRPr="00116EAD">
          <w:rPr>
            <w:sz w:val="28"/>
            <w:szCs w:val="28"/>
          </w:rPr>
          <w:t>2 от НПК</w:t>
        </w:r>
      </w:hyperlink>
      <w:r w:rsidR="0023477B" w:rsidRPr="00116EAD">
        <w:rPr>
          <w:sz w:val="28"/>
          <w:szCs w:val="28"/>
        </w:rPr>
        <w:t xml:space="preserve">). </w:t>
      </w:r>
    </w:p>
    <w:p w:rsidR="0023477B" w:rsidRPr="00116EAD" w:rsidRDefault="0023477B" w:rsidP="0023477B">
      <w:pPr>
        <w:rPr>
          <w:sz w:val="28"/>
          <w:szCs w:val="28"/>
        </w:rPr>
      </w:pPr>
      <w:r w:rsidRPr="00116EAD">
        <w:rPr>
          <w:sz w:val="28"/>
          <w:szCs w:val="28"/>
        </w:rPr>
        <w:t xml:space="preserve">         </w:t>
      </w:r>
      <w:r w:rsidR="00AA6CCF" w:rsidRPr="00116EAD">
        <w:rPr>
          <w:sz w:val="28"/>
          <w:szCs w:val="28"/>
        </w:rPr>
        <w:t xml:space="preserve">Ето защо </w:t>
      </w:r>
      <w:r w:rsidRPr="00116EAD">
        <w:rPr>
          <w:sz w:val="28"/>
          <w:szCs w:val="28"/>
        </w:rPr>
        <w:t>се предлага да се промени изискването към кандидатите за военна служба</w:t>
      </w:r>
      <w:r w:rsidR="00DD029A" w:rsidRPr="00116EAD">
        <w:rPr>
          <w:sz w:val="28"/>
          <w:szCs w:val="28"/>
        </w:rPr>
        <w:t>,</w:t>
      </w:r>
      <w:r w:rsidRPr="00116EAD">
        <w:rPr>
          <w:sz w:val="28"/>
          <w:szCs w:val="28"/>
        </w:rPr>
        <w:t xml:space="preserve"> които следва да не са привлечени като обвиняеми или да не са подс</w:t>
      </w:r>
      <w:r w:rsidR="00AA6CCF" w:rsidRPr="00116EAD">
        <w:rPr>
          <w:sz w:val="28"/>
          <w:szCs w:val="28"/>
        </w:rPr>
        <w:t xml:space="preserve">ъдими за умишлено престъпление </w:t>
      </w:r>
      <w:r w:rsidRPr="00116EAD">
        <w:rPr>
          <w:sz w:val="28"/>
          <w:szCs w:val="28"/>
        </w:rPr>
        <w:t>от общ характер</w:t>
      </w:r>
      <w:r w:rsidR="00AA6CCF" w:rsidRPr="00116EAD">
        <w:rPr>
          <w:sz w:val="28"/>
          <w:szCs w:val="28"/>
        </w:rPr>
        <w:t>, което ще се установява служебно за намаляване на административната тежест върху гражданите</w:t>
      </w:r>
      <w:r w:rsidRPr="00116EAD">
        <w:rPr>
          <w:sz w:val="28"/>
          <w:szCs w:val="28"/>
        </w:rPr>
        <w:t>.</w:t>
      </w:r>
    </w:p>
    <w:p w:rsidR="006B07B6" w:rsidRPr="00116EAD" w:rsidRDefault="006B07B6" w:rsidP="00AB50A7">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bCs/>
          <w:sz w:val="28"/>
          <w:szCs w:val="28"/>
        </w:rPr>
        <w:t>1</w:t>
      </w:r>
      <w:r w:rsidR="00AA6CCF" w:rsidRPr="00116EAD">
        <w:rPr>
          <w:rFonts w:ascii="Times New Roman" w:hAnsi="Times New Roman" w:cs="Times New Roman"/>
          <w:b/>
          <w:bCs/>
          <w:sz w:val="28"/>
          <w:szCs w:val="28"/>
        </w:rPr>
        <w:t>1</w:t>
      </w:r>
      <w:r w:rsidRPr="00116EAD">
        <w:rPr>
          <w:rFonts w:ascii="Times New Roman" w:hAnsi="Times New Roman" w:cs="Times New Roman"/>
          <w:b/>
          <w:bCs/>
          <w:sz w:val="28"/>
          <w:szCs w:val="28"/>
        </w:rPr>
        <w:t xml:space="preserve">. </w:t>
      </w:r>
      <w:r w:rsidR="00AB50A7" w:rsidRPr="00116EAD">
        <w:rPr>
          <w:rFonts w:ascii="Times New Roman" w:hAnsi="Times New Roman" w:cs="Times New Roman"/>
          <w:b/>
          <w:bCs/>
          <w:sz w:val="28"/>
          <w:szCs w:val="28"/>
        </w:rPr>
        <w:t>Предлага се регламентация, чрез която</w:t>
      </w:r>
      <w:r w:rsidRPr="00116EAD">
        <w:rPr>
          <w:rFonts w:ascii="Times New Roman" w:hAnsi="Times New Roman" w:cs="Times New Roman"/>
          <w:b/>
          <w:bCs/>
          <w:sz w:val="28"/>
          <w:szCs w:val="28"/>
        </w:rPr>
        <w:t xml:space="preserve"> пределната възраст за всички хабилитирани военнослужещи да бъде 57 години</w:t>
      </w:r>
      <w:r w:rsidRPr="00116EAD">
        <w:rPr>
          <w:rFonts w:ascii="Times New Roman" w:eastAsia="Calibri" w:hAnsi="Times New Roman" w:cs="Times New Roman"/>
          <w:b/>
          <w:sz w:val="28"/>
          <w:szCs w:val="28"/>
          <w:lang w:eastAsia="ar-SA"/>
        </w:rPr>
        <w:t>, независимо от притежаваното от тях военно звание</w:t>
      </w:r>
      <w:r w:rsidRPr="00116EAD">
        <w:rPr>
          <w:rFonts w:ascii="Times New Roman" w:eastAsia="Times New Roman" w:hAnsi="Times New Roman" w:cs="Times New Roman"/>
          <w:b/>
          <w:sz w:val="28"/>
          <w:szCs w:val="28"/>
          <w:lang w:eastAsia="bg-BG"/>
        </w:rPr>
        <w:t xml:space="preserve"> /§</w:t>
      </w:r>
      <w:r w:rsidR="001742E6" w:rsidRPr="00116EAD">
        <w:rPr>
          <w:rFonts w:ascii="Times New Roman" w:eastAsia="Times New Roman" w:hAnsi="Times New Roman" w:cs="Times New Roman"/>
          <w:b/>
          <w:sz w:val="28"/>
          <w:szCs w:val="28"/>
          <w:lang w:eastAsia="bg-BG"/>
        </w:rPr>
        <w:t xml:space="preserve"> 3</w:t>
      </w:r>
      <w:r w:rsidRPr="00116EAD">
        <w:rPr>
          <w:rFonts w:ascii="Times New Roman" w:eastAsia="Times New Roman" w:hAnsi="Times New Roman" w:cs="Times New Roman"/>
          <w:b/>
          <w:sz w:val="28"/>
          <w:szCs w:val="28"/>
          <w:lang w:eastAsia="bg-BG"/>
        </w:rPr>
        <w:t>3 от законопроекта/</w:t>
      </w:r>
    </w:p>
    <w:p w:rsidR="006B07B6" w:rsidRPr="00116EAD" w:rsidRDefault="006B07B6" w:rsidP="00AB50A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Разпоредбата на чл. 160, ал. 2 от ЗОВСРБ в настоящата си редакция е приложима само за хабилитирани военнослужещи с военно звание „полковник/капитан I ранг“ и не важи за хабилитирани военнослужещи с по-ниски военни звания. По този начин същата се явява ограничаваща за хабилитираните военнослужещи с военно звание „подполковник/капитан II ранг“ и по-ниско, които съгласно чл. 48, ал. 1, т. 1 от Закона за висшето образование, заемат длъжности „доцент“ и „професор“ и на основание чл. 2б от Закона за развитие на академичния състав в Република България също са покрили минималните национални изисквания, а обстоятелствата, свързани с </w:t>
      </w:r>
      <w:proofErr w:type="spellStart"/>
      <w:r w:rsidRPr="00116EAD">
        <w:rPr>
          <w:rFonts w:ascii="Times New Roman" w:hAnsi="Times New Roman" w:cs="Times New Roman"/>
          <w:sz w:val="28"/>
          <w:szCs w:val="28"/>
        </w:rPr>
        <w:t>наукометричните</w:t>
      </w:r>
      <w:proofErr w:type="spellEnd"/>
      <w:r w:rsidRPr="00116EAD">
        <w:rPr>
          <w:rFonts w:ascii="Times New Roman" w:hAnsi="Times New Roman" w:cs="Times New Roman"/>
          <w:sz w:val="28"/>
          <w:szCs w:val="28"/>
        </w:rPr>
        <w:t xml:space="preserve"> и други показатели следва да бъде публикувани в регистъра по реда на чл. 2а от Закона за развитие на академичния състав в Република България. </w:t>
      </w:r>
      <w:r w:rsidR="001742E6" w:rsidRPr="00116EAD">
        <w:rPr>
          <w:rFonts w:ascii="Times New Roman" w:hAnsi="Times New Roman" w:cs="Times New Roman"/>
          <w:sz w:val="28"/>
          <w:szCs w:val="28"/>
        </w:rPr>
        <w:t>Предвид изложеното, се налага прецизирането на чл. 160, ал. 2 от ЗОВСРБ.</w:t>
      </w:r>
    </w:p>
    <w:p w:rsidR="006B07B6" w:rsidRPr="00116EAD" w:rsidRDefault="006B07B6" w:rsidP="00AB50A7">
      <w:pPr>
        <w:pStyle w:val="NoSpacing"/>
        <w:ind w:firstLine="708"/>
        <w:jc w:val="both"/>
        <w:rPr>
          <w:rFonts w:ascii="Times New Roman" w:eastAsia="Calibri" w:hAnsi="Times New Roman" w:cs="Times New Roman"/>
          <w:b/>
          <w:sz w:val="28"/>
          <w:szCs w:val="28"/>
          <w:lang w:eastAsia="ar-SA"/>
        </w:rPr>
      </w:pPr>
      <w:r w:rsidRPr="00116EAD">
        <w:rPr>
          <w:rFonts w:ascii="Times New Roman" w:eastAsia="Calibri" w:hAnsi="Times New Roman" w:cs="Times New Roman"/>
          <w:b/>
          <w:bCs/>
          <w:sz w:val="28"/>
          <w:szCs w:val="28"/>
        </w:rPr>
        <w:lastRenderedPageBreak/>
        <w:t>1</w:t>
      </w:r>
      <w:r w:rsidR="00AA6CCF" w:rsidRPr="00116EAD">
        <w:rPr>
          <w:rFonts w:ascii="Times New Roman" w:eastAsia="Calibri" w:hAnsi="Times New Roman" w:cs="Times New Roman"/>
          <w:b/>
          <w:bCs/>
          <w:sz w:val="28"/>
          <w:szCs w:val="28"/>
        </w:rPr>
        <w:t>2</w:t>
      </w:r>
      <w:r w:rsidRPr="00116EAD">
        <w:rPr>
          <w:rFonts w:ascii="Times New Roman" w:eastAsia="Calibri" w:hAnsi="Times New Roman" w:cs="Times New Roman"/>
          <w:b/>
          <w:bCs/>
          <w:sz w:val="28"/>
          <w:szCs w:val="28"/>
        </w:rPr>
        <w:t>. Прецизира</w:t>
      </w:r>
      <w:r w:rsidR="00AB50A7" w:rsidRPr="00116EAD">
        <w:rPr>
          <w:rFonts w:ascii="Times New Roman" w:eastAsia="Calibri" w:hAnsi="Times New Roman" w:cs="Times New Roman"/>
          <w:b/>
          <w:bCs/>
          <w:sz w:val="28"/>
          <w:szCs w:val="28"/>
        </w:rPr>
        <w:t>т се</w:t>
      </w:r>
      <w:r w:rsidRPr="00116EAD">
        <w:rPr>
          <w:rFonts w:ascii="Times New Roman" w:eastAsia="Calibri" w:hAnsi="Times New Roman" w:cs="Times New Roman"/>
          <w:b/>
          <w:bCs/>
          <w:sz w:val="28"/>
          <w:szCs w:val="28"/>
        </w:rPr>
        <w:t xml:space="preserve"> разпоредбите, касаещи изплащането на </w:t>
      </w:r>
      <w:r w:rsidRPr="00116EAD">
        <w:rPr>
          <w:rFonts w:ascii="Times New Roman" w:hAnsi="Times New Roman" w:cs="Times New Roman"/>
          <w:b/>
          <w:sz w:val="28"/>
          <w:szCs w:val="28"/>
        </w:rPr>
        <w:t>допълнително възнаграждение за заместване и</w:t>
      </w:r>
      <w:r w:rsidRPr="00116EAD">
        <w:rPr>
          <w:rFonts w:ascii="Times New Roman" w:eastAsia="Calibri" w:hAnsi="Times New Roman" w:cs="Times New Roman"/>
          <w:b/>
          <w:bCs/>
          <w:sz w:val="28"/>
          <w:szCs w:val="28"/>
        </w:rPr>
        <w:t xml:space="preserve"> </w:t>
      </w:r>
      <w:r w:rsidRPr="00116EAD">
        <w:rPr>
          <w:rFonts w:ascii="Times New Roman" w:hAnsi="Times New Roman" w:cs="Times New Roman"/>
          <w:b/>
          <w:sz w:val="28"/>
          <w:szCs w:val="28"/>
        </w:rPr>
        <w:t xml:space="preserve">допълнително възнаграждение при временно изпълнение на задълженията на вакантна длъжност на военнослужещите </w:t>
      </w:r>
      <w:r w:rsidRPr="00116EAD">
        <w:rPr>
          <w:rFonts w:ascii="Times New Roman" w:eastAsia="Times New Roman" w:hAnsi="Times New Roman" w:cs="Times New Roman"/>
          <w:b/>
          <w:sz w:val="28"/>
          <w:szCs w:val="28"/>
          <w:lang w:eastAsia="bg-BG"/>
        </w:rPr>
        <w:t xml:space="preserve">/§ </w:t>
      </w:r>
      <w:r w:rsidR="00B10E15" w:rsidRPr="00116EAD">
        <w:rPr>
          <w:rFonts w:ascii="Times New Roman" w:eastAsia="Times New Roman" w:hAnsi="Times New Roman" w:cs="Times New Roman"/>
          <w:b/>
          <w:sz w:val="28"/>
          <w:szCs w:val="28"/>
          <w:lang w:eastAsia="bg-BG"/>
        </w:rPr>
        <w:t>54</w:t>
      </w:r>
      <w:r w:rsidRPr="00116EAD">
        <w:rPr>
          <w:rFonts w:ascii="Times New Roman" w:eastAsia="Times New Roman" w:hAnsi="Times New Roman" w:cs="Times New Roman"/>
          <w:b/>
          <w:sz w:val="28"/>
          <w:szCs w:val="28"/>
          <w:lang w:eastAsia="bg-BG"/>
        </w:rPr>
        <w:t xml:space="preserve"> и § </w:t>
      </w:r>
      <w:r w:rsidR="00B10E15" w:rsidRPr="00116EAD">
        <w:rPr>
          <w:rFonts w:ascii="Times New Roman" w:eastAsia="Times New Roman" w:hAnsi="Times New Roman" w:cs="Times New Roman"/>
          <w:b/>
          <w:sz w:val="28"/>
          <w:szCs w:val="28"/>
          <w:lang w:eastAsia="bg-BG"/>
        </w:rPr>
        <w:t>55</w:t>
      </w:r>
      <w:r w:rsidRPr="00116EAD">
        <w:rPr>
          <w:rFonts w:ascii="Times New Roman" w:eastAsia="Times New Roman" w:hAnsi="Times New Roman" w:cs="Times New Roman"/>
          <w:b/>
          <w:sz w:val="28"/>
          <w:szCs w:val="28"/>
          <w:lang w:eastAsia="bg-BG"/>
        </w:rPr>
        <w:t xml:space="preserve"> от законопроекта/</w:t>
      </w:r>
    </w:p>
    <w:p w:rsidR="006B07B6" w:rsidRPr="00116EAD" w:rsidRDefault="00B10E15" w:rsidP="00AB50A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Разпоредбите на чл. 215 и чл. 216 от ЗОВСРБ се нуждаят от прецизиране, </w:t>
      </w:r>
      <w:r w:rsidR="00AB50A7" w:rsidRPr="00116EAD">
        <w:rPr>
          <w:rFonts w:ascii="Times New Roman" w:hAnsi="Times New Roman" w:cs="Times New Roman"/>
          <w:sz w:val="28"/>
          <w:szCs w:val="28"/>
        </w:rPr>
        <w:t xml:space="preserve">от една страна - </w:t>
      </w:r>
      <w:r w:rsidRPr="00116EAD">
        <w:rPr>
          <w:rFonts w:ascii="Times New Roman" w:hAnsi="Times New Roman" w:cs="Times New Roman"/>
          <w:sz w:val="28"/>
          <w:szCs w:val="28"/>
        </w:rPr>
        <w:t>с оглед синхронизиране на текстовете им с въведената промяна в чл. 212, ал. 1 на ЗОВСРБ, с която е изменен начина на определяне на основното месечно възнаграждение на военнослужещите – от възнаграждение за притежавано военно звание към двукомпонентно възна</w:t>
      </w:r>
      <w:r w:rsidR="00FB5DB2" w:rsidRPr="00116EAD">
        <w:rPr>
          <w:rFonts w:ascii="Times New Roman" w:hAnsi="Times New Roman" w:cs="Times New Roman"/>
          <w:sz w:val="28"/>
          <w:szCs w:val="28"/>
        </w:rPr>
        <w:t>граждение</w:t>
      </w:r>
      <w:r w:rsidRPr="00116EAD">
        <w:rPr>
          <w:rFonts w:ascii="Times New Roman" w:hAnsi="Times New Roman" w:cs="Times New Roman"/>
          <w:sz w:val="28"/>
          <w:szCs w:val="28"/>
        </w:rPr>
        <w:t xml:space="preserve"> </w:t>
      </w:r>
      <w:r w:rsidR="00FB5DB2" w:rsidRPr="00116EAD">
        <w:rPr>
          <w:rFonts w:ascii="Times New Roman" w:hAnsi="Times New Roman" w:cs="Times New Roman"/>
          <w:sz w:val="28"/>
          <w:szCs w:val="28"/>
          <w:lang w:val="en-US"/>
        </w:rPr>
        <w:t>(</w:t>
      </w:r>
      <w:r w:rsidRPr="00116EAD">
        <w:rPr>
          <w:rFonts w:ascii="Times New Roman" w:hAnsi="Times New Roman" w:cs="Times New Roman"/>
          <w:sz w:val="28"/>
          <w:szCs w:val="28"/>
        </w:rPr>
        <w:t>в съответствие със заеманата длъжност и за присвоеното им военно звание</w:t>
      </w:r>
      <w:r w:rsidR="00FB5DB2" w:rsidRPr="00116EAD">
        <w:rPr>
          <w:rFonts w:ascii="Times New Roman" w:hAnsi="Times New Roman" w:cs="Times New Roman"/>
          <w:sz w:val="28"/>
          <w:szCs w:val="28"/>
          <w:lang w:val="en-US"/>
        </w:rPr>
        <w:t>)</w:t>
      </w:r>
      <w:r w:rsidRPr="00116EAD">
        <w:rPr>
          <w:rFonts w:ascii="Times New Roman" w:hAnsi="Times New Roman" w:cs="Times New Roman"/>
          <w:sz w:val="28"/>
          <w:szCs w:val="28"/>
        </w:rPr>
        <w:t xml:space="preserve">. </w:t>
      </w:r>
      <w:r w:rsidR="00AB50A7" w:rsidRPr="00116EAD">
        <w:rPr>
          <w:rFonts w:ascii="Times New Roman" w:hAnsi="Times New Roman" w:cs="Times New Roman"/>
          <w:sz w:val="28"/>
          <w:szCs w:val="28"/>
        </w:rPr>
        <w:t xml:space="preserve">От друга страна </w:t>
      </w:r>
      <w:r w:rsidR="00FB5DB2" w:rsidRPr="00116EAD">
        <w:rPr>
          <w:rFonts w:ascii="Times New Roman" w:hAnsi="Times New Roman" w:cs="Times New Roman"/>
          <w:sz w:val="28"/>
          <w:szCs w:val="28"/>
        </w:rPr>
        <w:t>се</w:t>
      </w:r>
      <w:r w:rsidR="00AB50A7" w:rsidRPr="00116EAD">
        <w:rPr>
          <w:rFonts w:ascii="Times New Roman" w:hAnsi="Times New Roman" w:cs="Times New Roman"/>
          <w:sz w:val="28"/>
          <w:szCs w:val="28"/>
        </w:rPr>
        <w:t xml:space="preserve"> п</w:t>
      </w:r>
      <w:r w:rsidRPr="00116EAD">
        <w:rPr>
          <w:rFonts w:ascii="Times New Roman" w:hAnsi="Times New Roman" w:cs="Times New Roman"/>
          <w:sz w:val="28"/>
          <w:szCs w:val="28"/>
        </w:rPr>
        <w:t xml:space="preserve">редлагат редакции на разпоредбите относно заместване на </w:t>
      </w:r>
      <w:r w:rsidR="00FB5DB2" w:rsidRPr="00116EAD">
        <w:rPr>
          <w:rFonts w:ascii="Times New Roman" w:hAnsi="Times New Roman" w:cs="Times New Roman"/>
          <w:sz w:val="28"/>
          <w:szCs w:val="28"/>
        </w:rPr>
        <w:t>военнослужещ (чл. 215) и изпълнение на задължения</w:t>
      </w:r>
      <w:r w:rsidRPr="00116EAD">
        <w:rPr>
          <w:rFonts w:ascii="Times New Roman" w:hAnsi="Times New Roman" w:cs="Times New Roman"/>
          <w:sz w:val="28"/>
          <w:szCs w:val="28"/>
        </w:rPr>
        <w:t xml:space="preserve"> на вакантна длъжност (чл. 216), като се предвижда тези възможности да се прилагат само към основна командна или материално отговорна длъжност</w:t>
      </w:r>
      <w:r w:rsidR="00AB50A7" w:rsidRPr="00116EAD">
        <w:rPr>
          <w:rFonts w:ascii="Times New Roman" w:hAnsi="Times New Roman" w:cs="Times New Roman"/>
          <w:sz w:val="28"/>
          <w:szCs w:val="28"/>
        </w:rPr>
        <w:t xml:space="preserve">. За тази цел и с оглед яснота при прилагането се </w:t>
      </w:r>
      <w:r w:rsidRPr="00116EAD">
        <w:rPr>
          <w:rFonts w:ascii="Times New Roman" w:hAnsi="Times New Roman" w:cs="Times New Roman"/>
          <w:sz w:val="28"/>
          <w:szCs w:val="28"/>
        </w:rPr>
        <w:t xml:space="preserve">дефинират </w:t>
      </w:r>
      <w:r w:rsidR="00AB50A7" w:rsidRPr="00116EAD">
        <w:rPr>
          <w:rFonts w:ascii="Times New Roman" w:hAnsi="Times New Roman" w:cs="Times New Roman"/>
          <w:sz w:val="28"/>
          <w:szCs w:val="28"/>
        </w:rPr>
        <w:t xml:space="preserve">понятията „основна командна длъжност“ и „материално отговорна длъжност“ </w:t>
      </w:r>
      <w:r w:rsidRPr="00116EAD">
        <w:rPr>
          <w:rFonts w:ascii="Times New Roman" w:hAnsi="Times New Roman" w:cs="Times New Roman"/>
          <w:sz w:val="28"/>
          <w:szCs w:val="28"/>
        </w:rPr>
        <w:t xml:space="preserve">в Допълнителните разпоредби на закона /§ 71, т. 6 от законопроекта/. </w:t>
      </w:r>
      <w:r w:rsidR="005E06C7" w:rsidRPr="00116EAD">
        <w:rPr>
          <w:rFonts w:ascii="Times New Roman" w:hAnsi="Times New Roman" w:cs="Times New Roman"/>
          <w:sz w:val="28"/>
          <w:szCs w:val="28"/>
        </w:rPr>
        <w:t>С</w:t>
      </w:r>
      <w:r w:rsidRPr="00116EAD">
        <w:rPr>
          <w:rFonts w:ascii="Times New Roman" w:hAnsi="Times New Roman" w:cs="Times New Roman"/>
          <w:sz w:val="28"/>
          <w:szCs w:val="28"/>
        </w:rPr>
        <w:t xml:space="preserve">амо </w:t>
      </w:r>
      <w:r w:rsidR="005E06C7" w:rsidRPr="00116EAD">
        <w:rPr>
          <w:rFonts w:ascii="Times New Roman" w:hAnsi="Times New Roman" w:cs="Times New Roman"/>
          <w:sz w:val="28"/>
          <w:szCs w:val="28"/>
        </w:rPr>
        <w:t>в тези случаи</w:t>
      </w:r>
      <w:r w:rsidRPr="00116EAD">
        <w:rPr>
          <w:rFonts w:ascii="Times New Roman" w:hAnsi="Times New Roman" w:cs="Times New Roman"/>
          <w:sz w:val="28"/>
          <w:szCs w:val="28"/>
        </w:rPr>
        <w:t xml:space="preserve"> ще се заплаща допълнително възнаграждение за заместване на отсъстващ военнослужещ или за изпълняващ задълженията на вакантна длъжност</w:t>
      </w:r>
      <w:r w:rsidR="005E06C7" w:rsidRPr="00116EAD">
        <w:rPr>
          <w:rFonts w:ascii="Times New Roman" w:hAnsi="Times New Roman" w:cs="Times New Roman"/>
          <w:sz w:val="28"/>
          <w:szCs w:val="28"/>
        </w:rPr>
        <w:t xml:space="preserve">. </w:t>
      </w:r>
      <w:r w:rsidR="006B07B6" w:rsidRPr="00116EAD">
        <w:rPr>
          <w:rFonts w:ascii="Times New Roman" w:hAnsi="Times New Roman" w:cs="Times New Roman"/>
          <w:sz w:val="28"/>
          <w:szCs w:val="28"/>
        </w:rPr>
        <w:t xml:space="preserve">В допълнение, с оглед противоречива практика при прилагането на чл. 216 се предлага да се създаде изрична разпоредба, с която да се предвиди, че за времето на изпълнение на задълженията на вакантната </w:t>
      </w:r>
      <w:r w:rsidR="005E06C7" w:rsidRPr="00116EAD">
        <w:rPr>
          <w:rFonts w:ascii="Times New Roman" w:hAnsi="Times New Roman" w:cs="Times New Roman"/>
          <w:sz w:val="28"/>
          <w:szCs w:val="28"/>
        </w:rPr>
        <w:t xml:space="preserve">основна командна или материално отговорна длъжност </w:t>
      </w:r>
      <w:r w:rsidR="006B07B6" w:rsidRPr="00116EAD">
        <w:rPr>
          <w:rFonts w:ascii="Times New Roman" w:hAnsi="Times New Roman" w:cs="Times New Roman"/>
          <w:sz w:val="28"/>
          <w:szCs w:val="28"/>
        </w:rPr>
        <w:t>военнослужещият продължава да изпълнява и задълженията на основната си длъжност.</w:t>
      </w:r>
    </w:p>
    <w:p w:rsidR="006B07B6" w:rsidRPr="00116EAD" w:rsidRDefault="006B07B6" w:rsidP="00AB50A7">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sz w:val="28"/>
          <w:szCs w:val="28"/>
        </w:rPr>
        <w:t>1</w:t>
      </w:r>
      <w:r w:rsidR="00AA6CCF" w:rsidRPr="00116EAD">
        <w:rPr>
          <w:rFonts w:ascii="Times New Roman" w:hAnsi="Times New Roman" w:cs="Times New Roman"/>
          <w:b/>
          <w:sz w:val="28"/>
          <w:szCs w:val="28"/>
        </w:rPr>
        <w:t>3</w:t>
      </w:r>
      <w:r w:rsidRPr="00116EAD">
        <w:rPr>
          <w:rFonts w:ascii="Times New Roman" w:hAnsi="Times New Roman" w:cs="Times New Roman"/>
          <w:b/>
          <w:sz w:val="28"/>
          <w:szCs w:val="28"/>
        </w:rPr>
        <w:t xml:space="preserve">. </w:t>
      </w:r>
      <w:r w:rsidR="00FB5DB2" w:rsidRPr="00116EAD">
        <w:rPr>
          <w:rFonts w:ascii="Times New Roman" w:hAnsi="Times New Roman" w:cs="Times New Roman"/>
          <w:b/>
          <w:sz w:val="28"/>
          <w:szCs w:val="28"/>
        </w:rPr>
        <w:t>Предлага се разширяване на р</w:t>
      </w:r>
      <w:r w:rsidRPr="00116EAD">
        <w:rPr>
          <w:rFonts w:ascii="Times New Roman" w:hAnsi="Times New Roman" w:cs="Times New Roman"/>
          <w:b/>
          <w:sz w:val="28"/>
          <w:szCs w:val="28"/>
        </w:rPr>
        <w:t>естрикциите към получаването на обезщетение при прекратяването на договора за военна служба</w:t>
      </w:r>
      <w:r w:rsidR="00FB5DB2" w:rsidRPr="00116EAD">
        <w:rPr>
          <w:rFonts w:ascii="Times New Roman" w:hAnsi="Times New Roman" w:cs="Times New Roman"/>
          <w:b/>
          <w:sz w:val="28"/>
          <w:szCs w:val="28"/>
        </w:rPr>
        <w:t xml:space="preserve"> по чл. 227 от закона</w:t>
      </w:r>
      <w:r w:rsidRPr="00116EAD">
        <w:rPr>
          <w:rFonts w:ascii="Times New Roman" w:hAnsi="Times New Roman" w:cs="Times New Roman"/>
          <w:b/>
          <w:sz w:val="28"/>
          <w:szCs w:val="28"/>
        </w:rPr>
        <w:t xml:space="preserve"> </w:t>
      </w:r>
      <w:r w:rsidR="00FB5DB2" w:rsidRPr="00116EAD">
        <w:rPr>
          <w:rFonts w:ascii="Times New Roman" w:hAnsi="Times New Roman" w:cs="Times New Roman"/>
          <w:b/>
          <w:sz w:val="28"/>
          <w:szCs w:val="28"/>
        </w:rPr>
        <w:t xml:space="preserve"> </w:t>
      </w:r>
      <w:r w:rsidRPr="00116EAD">
        <w:rPr>
          <w:rFonts w:ascii="Times New Roman" w:eastAsia="Times New Roman" w:hAnsi="Times New Roman" w:cs="Times New Roman"/>
          <w:b/>
          <w:sz w:val="28"/>
          <w:szCs w:val="28"/>
          <w:lang w:eastAsia="bg-BG"/>
        </w:rPr>
        <w:t xml:space="preserve">/§ </w:t>
      </w:r>
      <w:r w:rsidR="005E06C7" w:rsidRPr="00116EAD">
        <w:rPr>
          <w:rFonts w:ascii="Times New Roman" w:eastAsia="Times New Roman" w:hAnsi="Times New Roman" w:cs="Times New Roman"/>
          <w:b/>
          <w:sz w:val="28"/>
          <w:szCs w:val="28"/>
          <w:lang w:eastAsia="bg-BG"/>
        </w:rPr>
        <w:t>58</w:t>
      </w:r>
      <w:r w:rsidRPr="00116EAD">
        <w:rPr>
          <w:rFonts w:ascii="Times New Roman" w:eastAsia="Times New Roman" w:hAnsi="Times New Roman" w:cs="Times New Roman"/>
          <w:b/>
          <w:sz w:val="28"/>
          <w:szCs w:val="28"/>
          <w:lang w:eastAsia="bg-BG"/>
        </w:rPr>
        <w:t xml:space="preserve"> от законопроекта/</w:t>
      </w:r>
    </w:p>
    <w:p w:rsidR="005E06C7" w:rsidRPr="00116EAD" w:rsidRDefault="006B07B6" w:rsidP="00AB50A7">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Законодателят е предвиди</w:t>
      </w:r>
      <w:r w:rsidR="00696EBF" w:rsidRPr="00116EAD">
        <w:rPr>
          <w:rFonts w:ascii="Times New Roman" w:hAnsi="Times New Roman" w:cs="Times New Roman"/>
          <w:sz w:val="28"/>
          <w:szCs w:val="28"/>
        </w:rPr>
        <w:t>л</w:t>
      </w:r>
      <w:r w:rsidRPr="00116EAD">
        <w:rPr>
          <w:rFonts w:ascii="Times New Roman" w:hAnsi="Times New Roman" w:cs="Times New Roman"/>
          <w:sz w:val="28"/>
          <w:szCs w:val="28"/>
        </w:rPr>
        <w:t xml:space="preserve"> изплащането на еднократно парично обезщетение на военнослужещите, при освобождаване от военна служба, в размер на толкова брутни месечни възнаграждения, колкото прослужени години имат, но не повече от 20, както и че при освобождаване от военна служба след прослужени 10 и повече години военнослужещите имат право на еднократно парично </w:t>
      </w:r>
      <w:proofErr w:type="spellStart"/>
      <w:r w:rsidRPr="00116EAD">
        <w:rPr>
          <w:rFonts w:ascii="Times New Roman" w:hAnsi="Times New Roman" w:cs="Times New Roman"/>
          <w:sz w:val="28"/>
          <w:szCs w:val="28"/>
        </w:rPr>
        <w:t>доволствие</w:t>
      </w:r>
      <w:proofErr w:type="spellEnd"/>
      <w:r w:rsidRPr="00116EAD">
        <w:rPr>
          <w:rFonts w:ascii="Times New Roman" w:hAnsi="Times New Roman" w:cs="Times New Roman"/>
          <w:sz w:val="28"/>
          <w:szCs w:val="28"/>
        </w:rPr>
        <w:t xml:space="preserve"> по </w:t>
      </w:r>
      <w:hyperlink r:id="rId15" w:history="1">
        <w:r w:rsidRPr="00116EAD">
          <w:rPr>
            <w:rStyle w:val="Hyperlink"/>
            <w:rFonts w:ascii="Times New Roman" w:hAnsi="Times New Roman" w:cs="Times New Roman"/>
            <w:sz w:val="28"/>
            <w:szCs w:val="28"/>
          </w:rPr>
          <w:t>чл. 224, ал. 1, т. 1</w:t>
        </w:r>
      </w:hyperlink>
      <w:r w:rsidRPr="00116EAD">
        <w:rPr>
          <w:rFonts w:ascii="Times New Roman" w:hAnsi="Times New Roman" w:cs="Times New Roman"/>
          <w:sz w:val="28"/>
          <w:szCs w:val="28"/>
        </w:rPr>
        <w:t xml:space="preserve"> от ЗОВСРБ. Рестрикциите към получаването на посоченото обезщетение и </w:t>
      </w:r>
      <w:proofErr w:type="spellStart"/>
      <w:r w:rsidRPr="00116EAD">
        <w:rPr>
          <w:rFonts w:ascii="Times New Roman" w:hAnsi="Times New Roman" w:cs="Times New Roman"/>
          <w:sz w:val="28"/>
          <w:szCs w:val="28"/>
        </w:rPr>
        <w:t>доволствие</w:t>
      </w:r>
      <w:proofErr w:type="spellEnd"/>
      <w:r w:rsidRPr="00116EAD">
        <w:rPr>
          <w:rFonts w:ascii="Times New Roman" w:hAnsi="Times New Roman" w:cs="Times New Roman"/>
          <w:sz w:val="28"/>
          <w:szCs w:val="28"/>
        </w:rPr>
        <w:t xml:space="preserve"> съществува само към дисциплинарно уволнените от военна служба военнослужещи. В същото време, нормата на чл. 188 от ЗОВСРБ регламентира дейностите, явяващи се несъвместими с военната служба, а в Закона за противодействие на корупцията (ЗПК) са регламентирани случаите за установяване на конфликт на интереси. Военнослужещите могат да попаднат в техния правен обсег само при нарочно виновно неизпълнение, което налага в този случай те също да бъдат ограничени в получаването на горепосоченото обезщетение и </w:t>
      </w:r>
      <w:proofErr w:type="spellStart"/>
      <w:r w:rsidRPr="00116EAD">
        <w:rPr>
          <w:rFonts w:ascii="Times New Roman" w:hAnsi="Times New Roman" w:cs="Times New Roman"/>
          <w:sz w:val="28"/>
          <w:szCs w:val="28"/>
        </w:rPr>
        <w:t>доволствие</w:t>
      </w:r>
      <w:proofErr w:type="spellEnd"/>
      <w:r w:rsidRPr="00116EAD">
        <w:rPr>
          <w:rFonts w:ascii="Times New Roman" w:hAnsi="Times New Roman" w:cs="Times New Roman"/>
          <w:sz w:val="28"/>
          <w:szCs w:val="28"/>
        </w:rPr>
        <w:t xml:space="preserve">. </w:t>
      </w:r>
      <w:r w:rsidR="005E06C7" w:rsidRPr="00116EAD">
        <w:rPr>
          <w:rFonts w:ascii="Times New Roman" w:hAnsi="Times New Roman" w:cs="Times New Roman"/>
          <w:sz w:val="28"/>
          <w:szCs w:val="28"/>
        </w:rPr>
        <w:t xml:space="preserve">Също така, рестрикции за изплащане на обезщетението се въвеждат </w:t>
      </w:r>
      <w:r w:rsidR="00FB5DB2" w:rsidRPr="00116EAD">
        <w:rPr>
          <w:rFonts w:ascii="Times New Roman" w:hAnsi="Times New Roman" w:cs="Times New Roman"/>
          <w:sz w:val="28"/>
          <w:szCs w:val="28"/>
        </w:rPr>
        <w:t xml:space="preserve">и </w:t>
      </w:r>
      <w:r w:rsidR="005E06C7" w:rsidRPr="00116EAD">
        <w:rPr>
          <w:rFonts w:ascii="Times New Roman" w:hAnsi="Times New Roman" w:cs="Times New Roman"/>
          <w:sz w:val="28"/>
          <w:szCs w:val="28"/>
        </w:rPr>
        <w:t xml:space="preserve">при предсрочно прекратяване на </w:t>
      </w:r>
      <w:r w:rsidR="005E06C7" w:rsidRPr="00116EAD">
        <w:rPr>
          <w:rFonts w:ascii="Times New Roman" w:hAnsi="Times New Roman" w:cs="Times New Roman"/>
          <w:sz w:val="28"/>
          <w:szCs w:val="28"/>
        </w:rPr>
        <w:lastRenderedPageBreak/>
        <w:t>договора за военна служба на основание чл. 163 (с 3-месечно предизвестие от военнослужещия, което може да заплати) преди изтичането на първоначалния срок на военната служба по чл. 142, ал. 5 (10 години за офицерите), чл. 143</w:t>
      </w:r>
      <w:r w:rsidR="00FB5DB2" w:rsidRPr="00116EAD">
        <w:rPr>
          <w:rFonts w:ascii="Times New Roman" w:hAnsi="Times New Roman" w:cs="Times New Roman"/>
          <w:sz w:val="28"/>
          <w:szCs w:val="28"/>
        </w:rPr>
        <w:t>, ал. 1 (офицери стипендианти–</w:t>
      </w:r>
      <w:r w:rsidR="005E06C7" w:rsidRPr="00116EAD">
        <w:rPr>
          <w:rFonts w:ascii="Times New Roman" w:hAnsi="Times New Roman" w:cs="Times New Roman"/>
          <w:sz w:val="28"/>
          <w:szCs w:val="28"/>
        </w:rPr>
        <w:t xml:space="preserve">10 г.) и чл. 144, ал. 3 (при </w:t>
      </w:r>
      <w:r w:rsidR="00FB5DB2" w:rsidRPr="00116EAD">
        <w:rPr>
          <w:rFonts w:ascii="Times New Roman" w:hAnsi="Times New Roman" w:cs="Times New Roman"/>
          <w:sz w:val="28"/>
          <w:szCs w:val="28"/>
        </w:rPr>
        <w:t>конкурс</w:t>
      </w:r>
      <w:r w:rsidR="005E06C7" w:rsidRPr="00116EAD">
        <w:rPr>
          <w:rFonts w:ascii="Times New Roman" w:hAnsi="Times New Roman" w:cs="Times New Roman"/>
          <w:sz w:val="28"/>
          <w:szCs w:val="28"/>
        </w:rPr>
        <w:t>–10 г. за офицери, 5 г. за офицерски кандидати и сержанти /старшини/ и 3 години за войници /матроси/) и при отказ на военнослужещия да подаде документи за проучване при условията и по реда на Закона за защита на класифицираната преди изтичането на първоначалния срок на военната служба по чл. 142, ал. 5, чл. 143, ал. 1 и чл. 144, ал. 3 от ЗОВСРБ.</w:t>
      </w:r>
    </w:p>
    <w:p w:rsidR="006B07B6" w:rsidRPr="00116EAD" w:rsidRDefault="00AA6CCF" w:rsidP="00AB50A7">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sz w:val="28"/>
          <w:szCs w:val="28"/>
        </w:rPr>
        <w:t>14</w:t>
      </w:r>
      <w:r w:rsidR="006B07B6" w:rsidRPr="00116EAD">
        <w:rPr>
          <w:rFonts w:ascii="Times New Roman" w:hAnsi="Times New Roman" w:cs="Times New Roman"/>
          <w:b/>
          <w:sz w:val="28"/>
          <w:szCs w:val="28"/>
        </w:rPr>
        <w:t>. Подобрява</w:t>
      </w:r>
      <w:r w:rsidR="00AB50A7" w:rsidRPr="00116EAD">
        <w:rPr>
          <w:rFonts w:ascii="Times New Roman" w:hAnsi="Times New Roman" w:cs="Times New Roman"/>
          <w:b/>
          <w:sz w:val="28"/>
          <w:szCs w:val="28"/>
        </w:rPr>
        <w:t xml:space="preserve"> се</w:t>
      </w:r>
      <w:r w:rsidR="006B07B6" w:rsidRPr="00116EAD">
        <w:rPr>
          <w:rFonts w:ascii="Times New Roman" w:hAnsi="Times New Roman" w:cs="Times New Roman"/>
          <w:b/>
          <w:sz w:val="28"/>
          <w:szCs w:val="28"/>
        </w:rPr>
        <w:t xml:space="preserve"> статуса на членовете на семейството на командирован военнослужещ или цивилен служител на длъжност в задгранично представителство, международна организация или в друга международна инициатива, при пребиваване с него в страната по местоназначение, аналогично на уредбата по Закона за дипломатическата служба</w:t>
      </w:r>
      <w:r w:rsidR="006B07B6" w:rsidRPr="00116EAD">
        <w:rPr>
          <w:rFonts w:ascii="Times New Roman" w:eastAsia="Times New Roman" w:hAnsi="Times New Roman" w:cs="Times New Roman"/>
          <w:b/>
          <w:sz w:val="28"/>
          <w:szCs w:val="28"/>
          <w:lang w:eastAsia="bg-BG"/>
        </w:rPr>
        <w:t xml:space="preserve"> /§ </w:t>
      </w:r>
      <w:r w:rsidR="001612BF" w:rsidRPr="00116EAD">
        <w:rPr>
          <w:rFonts w:ascii="Times New Roman" w:eastAsia="Times New Roman" w:hAnsi="Times New Roman" w:cs="Times New Roman"/>
          <w:b/>
          <w:sz w:val="28"/>
          <w:szCs w:val="28"/>
          <w:lang w:eastAsia="bg-BG"/>
        </w:rPr>
        <w:t>49</w:t>
      </w:r>
      <w:r w:rsidR="00FB16A4" w:rsidRPr="00116EAD">
        <w:rPr>
          <w:rFonts w:ascii="Times New Roman" w:eastAsia="Times New Roman" w:hAnsi="Times New Roman" w:cs="Times New Roman"/>
          <w:b/>
          <w:sz w:val="28"/>
          <w:szCs w:val="28"/>
          <w:lang w:eastAsia="bg-BG"/>
        </w:rPr>
        <w:t>,</w:t>
      </w:r>
      <w:r w:rsidR="006B07B6" w:rsidRPr="00116EAD">
        <w:rPr>
          <w:rFonts w:ascii="Times New Roman" w:eastAsia="Times New Roman" w:hAnsi="Times New Roman" w:cs="Times New Roman"/>
          <w:b/>
          <w:sz w:val="28"/>
          <w:szCs w:val="28"/>
          <w:lang w:eastAsia="bg-BG"/>
        </w:rPr>
        <w:t xml:space="preserve"> § </w:t>
      </w:r>
      <w:r w:rsidR="001612BF" w:rsidRPr="00116EAD">
        <w:rPr>
          <w:rFonts w:ascii="Times New Roman" w:eastAsia="Times New Roman" w:hAnsi="Times New Roman" w:cs="Times New Roman"/>
          <w:b/>
          <w:sz w:val="28"/>
          <w:szCs w:val="28"/>
          <w:lang w:eastAsia="bg-BG"/>
        </w:rPr>
        <w:t>50</w:t>
      </w:r>
      <w:r w:rsidR="00FB16A4" w:rsidRPr="00116EAD">
        <w:rPr>
          <w:rFonts w:ascii="Times New Roman" w:eastAsia="Times New Roman" w:hAnsi="Times New Roman" w:cs="Times New Roman"/>
          <w:b/>
          <w:sz w:val="28"/>
          <w:szCs w:val="28"/>
          <w:lang w:eastAsia="bg-BG"/>
        </w:rPr>
        <w:t xml:space="preserve"> и §66</w:t>
      </w:r>
      <w:r w:rsidR="006B07B6" w:rsidRPr="00116EAD">
        <w:rPr>
          <w:rFonts w:ascii="Times New Roman" w:eastAsia="Times New Roman" w:hAnsi="Times New Roman" w:cs="Times New Roman"/>
          <w:b/>
          <w:sz w:val="28"/>
          <w:szCs w:val="28"/>
          <w:lang w:eastAsia="bg-BG"/>
        </w:rPr>
        <w:t xml:space="preserve"> </w:t>
      </w:r>
      <w:r w:rsidR="001612BF" w:rsidRPr="00116EAD">
        <w:rPr>
          <w:rFonts w:ascii="Times New Roman" w:eastAsia="Times New Roman" w:hAnsi="Times New Roman" w:cs="Times New Roman"/>
          <w:b/>
          <w:sz w:val="28"/>
          <w:szCs w:val="28"/>
          <w:lang w:eastAsia="bg-BG"/>
        </w:rPr>
        <w:t xml:space="preserve"> от законопроекта</w:t>
      </w:r>
      <w:r w:rsidR="006B07B6" w:rsidRPr="00116EAD">
        <w:rPr>
          <w:rFonts w:ascii="Times New Roman" w:eastAsia="Times New Roman" w:hAnsi="Times New Roman" w:cs="Times New Roman"/>
          <w:b/>
          <w:sz w:val="28"/>
          <w:szCs w:val="28"/>
          <w:lang w:eastAsia="bg-BG"/>
        </w:rPr>
        <w:t>/</w:t>
      </w:r>
    </w:p>
    <w:p w:rsidR="006B07B6" w:rsidRPr="00116EAD" w:rsidRDefault="006B07B6" w:rsidP="00AB50A7">
      <w:pPr>
        <w:pStyle w:val="NoSpacing"/>
        <w:ind w:firstLine="708"/>
        <w:jc w:val="both"/>
        <w:rPr>
          <w:rFonts w:ascii="Times New Roman" w:eastAsia="Calibri" w:hAnsi="Times New Roman" w:cs="Times New Roman"/>
          <w:bCs/>
          <w:sz w:val="28"/>
          <w:szCs w:val="28"/>
        </w:rPr>
      </w:pPr>
      <w:r w:rsidRPr="00116EAD">
        <w:rPr>
          <w:rFonts w:ascii="Times New Roman" w:eastAsia="Calibri" w:hAnsi="Times New Roman" w:cs="Times New Roman"/>
          <w:bCs/>
          <w:sz w:val="28"/>
          <w:szCs w:val="28"/>
        </w:rPr>
        <w:t xml:space="preserve">С оглед създаването на по-добри възможности за </w:t>
      </w:r>
      <w:proofErr w:type="spellStart"/>
      <w:r w:rsidRPr="00116EAD">
        <w:rPr>
          <w:rFonts w:ascii="Times New Roman" w:eastAsia="Calibri" w:hAnsi="Times New Roman" w:cs="Times New Roman"/>
          <w:bCs/>
          <w:sz w:val="28"/>
          <w:szCs w:val="28"/>
        </w:rPr>
        <w:t>к</w:t>
      </w:r>
      <w:r w:rsidRPr="00116EAD">
        <w:rPr>
          <w:rFonts w:ascii="Times New Roman" w:hAnsi="Times New Roman" w:cs="Times New Roman"/>
          <w:bCs/>
          <w:sz w:val="28"/>
          <w:szCs w:val="28"/>
        </w:rPr>
        <w:t>омплектоването</w:t>
      </w:r>
      <w:proofErr w:type="spellEnd"/>
      <w:r w:rsidRPr="00116EAD">
        <w:rPr>
          <w:rFonts w:ascii="Times New Roman" w:hAnsi="Times New Roman" w:cs="Times New Roman"/>
          <w:bCs/>
          <w:sz w:val="28"/>
          <w:szCs w:val="28"/>
        </w:rPr>
        <w:t xml:space="preserve"> на посочените длъжности се предлага да</w:t>
      </w:r>
      <w:r w:rsidRPr="00116EAD">
        <w:rPr>
          <w:rFonts w:ascii="Times New Roman" w:eastAsia="Calibri" w:hAnsi="Times New Roman" w:cs="Times New Roman"/>
          <w:bCs/>
          <w:sz w:val="28"/>
          <w:szCs w:val="28"/>
        </w:rPr>
        <w:t xml:space="preserve"> бъде регламентирана възможност  съпругът/съпругата-военнослужещ на командирован служител на длъжност не само в задгранично представителство, но и в международна организация или друга международна инициатива извън територията на страната да ползва неплатен отпуск по време на командировка на служителя. </w:t>
      </w:r>
      <w:r w:rsidRPr="00116EAD">
        <w:rPr>
          <w:rFonts w:ascii="Times New Roman" w:hAnsi="Times New Roman" w:cs="Times New Roman"/>
          <w:bCs/>
          <w:sz w:val="28"/>
          <w:szCs w:val="28"/>
        </w:rPr>
        <w:t>С</w:t>
      </w:r>
      <w:r w:rsidRPr="00116EAD">
        <w:rPr>
          <w:rFonts w:ascii="Times New Roman" w:eastAsiaTheme="minorEastAsia" w:hAnsi="Times New Roman" w:cs="Times New Roman"/>
          <w:bCs/>
          <w:sz w:val="28"/>
          <w:szCs w:val="28"/>
        </w:rPr>
        <w:t>ъпругът/съпругат</w:t>
      </w:r>
      <w:r w:rsidR="00FB5DB2" w:rsidRPr="00116EAD">
        <w:rPr>
          <w:rFonts w:ascii="Times New Roman" w:eastAsiaTheme="minorEastAsia" w:hAnsi="Times New Roman" w:cs="Times New Roman"/>
          <w:bCs/>
          <w:sz w:val="28"/>
          <w:szCs w:val="28"/>
        </w:rPr>
        <w:t xml:space="preserve">а на командирован военнослужещ или </w:t>
      </w:r>
      <w:r w:rsidRPr="00116EAD">
        <w:rPr>
          <w:rFonts w:ascii="Times New Roman" w:eastAsiaTheme="minorEastAsia" w:hAnsi="Times New Roman" w:cs="Times New Roman"/>
          <w:bCs/>
          <w:sz w:val="28"/>
          <w:szCs w:val="28"/>
        </w:rPr>
        <w:t>цивилен служител на длъжност в задгранично представителство, в международна организация или друга международна инициатива извън територията на страната ще има право на неплатен отпуск по време на командировката на военнослужещия/цивилния служител, когато работи в държавната или общинската администрация в Република България, в организации на бюджетна издръжка или в търговски дружества с над 50 на сто държавно или общинско участие, както и в търговски дружества със златна акция на държавата.</w:t>
      </w:r>
    </w:p>
    <w:p w:rsidR="006B07B6" w:rsidRPr="00116EAD" w:rsidRDefault="006B07B6" w:rsidP="00AB50A7">
      <w:pPr>
        <w:pStyle w:val="NoSpacing"/>
        <w:ind w:firstLine="708"/>
        <w:jc w:val="both"/>
        <w:rPr>
          <w:rFonts w:ascii="Times New Roman" w:eastAsia="Calibri" w:hAnsi="Times New Roman" w:cs="Times New Roman"/>
          <w:bCs/>
          <w:sz w:val="28"/>
          <w:szCs w:val="28"/>
        </w:rPr>
      </w:pPr>
      <w:r w:rsidRPr="00116EAD">
        <w:rPr>
          <w:rFonts w:ascii="Times New Roman" w:eastAsia="Calibri" w:hAnsi="Times New Roman" w:cs="Times New Roman"/>
          <w:bCs/>
          <w:sz w:val="28"/>
          <w:szCs w:val="28"/>
        </w:rPr>
        <w:t>Предлаганата регламентация ще осигури правна рамка за признаването на времето на ползване на неплатен отпуск от горепосочените съпруг/съпр</w:t>
      </w:r>
      <w:r w:rsidR="00FB5DB2" w:rsidRPr="00116EAD">
        <w:rPr>
          <w:rFonts w:ascii="Times New Roman" w:eastAsia="Calibri" w:hAnsi="Times New Roman" w:cs="Times New Roman"/>
          <w:bCs/>
          <w:sz w:val="28"/>
          <w:szCs w:val="28"/>
        </w:rPr>
        <w:t>уга за трудов или служебен стаж и ще доведе до уеднаквяване на условията за пребиваване на членовете на семействата на всички служители, дългосрочно командировани извън територията на страната.</w:t>
      </w:r>
    </w:p>
    <w:p w:rsidR="0059608F" w:rsidRPr="00116EAD" w:rsidRDefault="0059608F" w:rsidP="00AB50A7">
      <w:pPr>
        <w:pStyle w:val="NoSpacing"/>
        <w:ind w:firstLine="708"/>
        <w:jc w:val="both"/>
        <w:rPr>
          <w:rFonts w:ascii="Times New Roman" w:eastAsia="Times New Roman" w:hAnsi="Times New Roman" w:cs="Times New Roman"/>
          <w:sz w:val="28"/>
          <w:szCs w:val="28"/>
          <w:lang w:eastAsia="bg-BG"/>
        </w:rPr>
      </w:pPr>
      <w:r w:rsidRPr="00116EAD">
        <w:rPr>
          <w:rFonts w:ascii="Times New Roman" w:eastAsia="Calibri" w:hAnsi="Times New Roman" w:cs="Times New Roman"/>
          <w:b/>
          <w:bCs/>
          <w:sz w:val="28"/>
          <w:szCs w:val="28"/>
        </w:rPr>
        <w:t>1</w:t>
      </w:r>
      <w:r w:rsidR="00AA6CCF" w:rsidRPr="00116EAD">
        <w:rPr>
          <w:rFonts w:ascii="Times New Roman" w:eastAsia="Calibri" w:hAnsi="Times New Roman" w:cs="Times New Roman"/>
          <w:b/>
          <w:bCs/>
          <w:sz w:val="28"/>
          <w:szCs w:val="28"/>
        </w:rPr>
        <w:t>5</w:t>
      </w:r>
      <w:r w:rsidRPr="00116EAD">
        <w:rPr>
          <w:rFonts w:ascii="Times New Roman" w:eastAsia="Calibri" w:hAnsi="Times New Roman" w:cs="Times New Roman"/>
          <w:b/>
          <w:bCs/>
          <w:sz w:val="28"/>
          <w:szCs w:val="28"/>
        </w:rPr>
        <w:t>. Регламентиране и синхронизиране на терминологията по отношение изпълнението на задачите на въоръжените сили, държавния военновременен план, привеждането</w:t>
      </w:r>
      <w:r w:rsidR="00B27A2A" w:rsidRPr="00116EAD">
        <w:rPr>
          <w:rFonts w:ascii="Times New Roman" w:eastAsia="Calibri" w:hAnsi="Times New Roman" w:cs="Times New Roman"/>
          <w:b/>
          <w:bCs/>
          <w:sz w:val="28"/>
          <w:szCs w:val="28"/>
        </w:rPr>
        <w:t xml:space="preserve"> в изпълнение</w:t>
      </w:r>
      <w:r w:rsidRPr="00116EAD">
        <w:rPr>
          <w:rFonts w:ascii="Times New Roman" w:eastAsia="Calibri" w:hAnsi="Times New Roman" w:cs="Times New Roman"/>
          <w:b/>
          <w:bCs/>
          <w:sz w:val="28"/>
          <w:szCs w:val="28"/>
        </w:rPr>
        <w:t xml:space="preserve">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w:t>
      </w:r>
      <w:r w:rsidRPr="00116EAD">
        <w:rPr>
          <w:rFonts w:ascii="Times New Roman" w:eastAsia="Calibri" w:hAnsi="Times New Roman" w:cs="Times New Roman"/>
          <w:b/>
          <w:bCs/>
          <w:sz w:val="28"/>
          <w:szCs w:val="28"/>
        </w:rPr>
        <w:lastRenderedPageBreak/>
        <w:t>продукти</w:t>
      </w:r>
      <w:r w:rsidRPr="00116EAD">
        <w:rPr>
          <w:rFonts w:ascii="Times New Roman" w:eastAsia="Calibri" w:hAnsi="Times New Roman" w:cs="Times New Roman"/>
          <w:b/>
          <w:bCs/>
          <w:sz w:val="28"/>
          <w:szCs w:val="28"/>
          <w:lang w:val="en-US"/>
        </w:rPr>
        <w:t xml:space="preserve"> </w:t>
      </w:r>
      <w:r w:rsidRPr="00116EAD">
        <w:rPr>
          <w:rFonts w:ascii="Times New Roman" w:eastAsia="Times New Roman" w:hAnsi="Times New Roman" w:cs="Times New Roman"/>
          <w:b/>
          <w:sz w:val="28"/>
          <w:szCs w:val="28"/>
          <w:lang w:eastAsia="bg-BG"/>
        </w:rPr>
        <w:t>/§1, §</w:t>
      </w:r>
      <w:r w:rsidRPr="00116EAD">
        <w:rPr>
          <w:rFonts w:ascii="Times New Roman" w:eastAsia="Times New Roman" w:hAnsi="Times New Roman" w:cs="Times New Roman"/>
          <w:b/>
          <w:sz w:val="28"/>
          <w:szCs w:val="28"/>
          <w:lang w:val="en-US" w:eastAsia="bg-BG"/>
        </w:rPr>
        <w:t>2,</w:t>
      </w:r>
      <w:r w:rsidRPr="00116EAD">
        <w:rPr>
          <w:rFonts w:ascii="Times New Roman" w:eastAsia="Times New Roman" w:hAnsi="Times New Roman" w:cs="Times New Roman"/>
          <w:b/>
          <w:sz w:val="28"/>
          <w:szCs w:val="28"/>
          <w:lang w:eastAsia="bg-BG"/>
        </w:rPr>
        <w:t xml:space="preserve"> §3, §</w:t>
      </w:r>
      <w:r w:rsidRPr="00116EAD">
        <w:rPr>
          <w:rFonts w:ascii="Times New Roman" w:eastAsia="Times New Roman" w:hAnsi="Times New Roman" w:cs="Times New Roman"/>
          <w:b/>
          <w:sz w:val="28"/>
          <w:szCs w:val="28"/>
          <w:lang w:val="en-US" w:eastAsia="bg-BG"/>
        </w:rPr>
        <w:t>4,</w:t>
      </w:r>
      <w:r w:rsidRPr="00116EAD">
        <w:rPr>
          <w:rFonts w:ascii="Times New Roman" w:eastAsia="Times New Roman" w:hAnsi="Times New Roman" w:cs="Times New Roman"/>
          <w:b/>
          <w:sz w:val="28"/>
          <w:szCs w:val="28"/>
          <w:lang w:eastAsia="bg-BG"/>
        </w:rPr>
        <w:t xml:space="preserve"> §</w:t>
      </w:r>
      <w:r w:rsidRPr="00116EAD">
        <w:rPr>
          <w:rFonts w:ascii="Times New Roman" w:eastAsia="Times New Roman" w:hAnsi="Times New Roman" w:cs="Times New Roman"/>
          <w:b/>
          <w:sz w:val="28"/>
          <w:szCs w:val="28"/>
          <w:lang w:val="en-US" w:eastAsia="bg-BG"/>
        </w:rPr>
        <w:t>5,</w:t>
      </w:r>
      <w:r w:rsidRPr="00116EAD">
        <w:rPr>
          <w:rFonts w:ascii="Times New Roman" w:eastAsia="Times New Roman" w:hAnsi="Times New Roman" w:cs="Times New Roman"/>
          <w:b/>
          <w:sz w:val="28"/>
          <w:szCs w:val="28"/>
          <w:lang w:eastAsia="bg-BG"/>
        </w:rPr>
        <w:t xml:space="preserve"> §</w:t>
      </w:r>
      <w:r w:rsidRPr="00116EAD">
        <w:rPr>
          <w:rFonts w:ascii="Times New Roman" w:eastAsia="Times New Roman" w:hAnsi="Times New Roman" w:cs="Times New Roman"/>
          <w:b/>
          <w:sz w:val="28"/>
          <w:szCs w:val="28"/>
          <w:lang w:val="en-US" w:eastAsia="bg-BG"/>
        </w:rPr>
        <w:t>6,</w:t>
      </w:r>
      <w:r w:rsidRPr="00116EAD">
        <w:rPr>
          <w:rFonts w:ascii="Times New Roman" w:eastAsia="Times New Roman" w:hAnsi="Times New Roman" w:cs="Times New Roman"/>
          <w:b/>
          <w:sz w:val="28"/>
          <w:szCs w:val="28"/>
          <w:lang w:eastAsia="bg-BG"/>
        </w:rPr>
        <w:t xml:space="preserve"> §7, §9, §10, §11, §12, §13, §19, §20, §21</w:t>
      </w:r>
      <w:r w:rsidRPr="00116EAD">
        <w:rPr>
          <w:rFonts w:ascii="Times New Roman" w:eastAsia="Times New Roman" w:hAnsi="Times New Roman" w:cs="Times New Roman"/>
          <w:b/>
          <w:sz w:val="28"/>
          <w:szCs w:val="28"/>
          <w:lang w:val="en-US" w:eastAsia="bg-BG"/>
        </w:rPr>
        <w:t xml:space="preserve">, </w:t>
      </w:r>
      <w:r w:rsidRPr="00116EAD">
        <w:rPr>
          <w:rFonts w:ascii="Times New Roman" w:eastAsia="Times New Roman" w:hAnsi="Times New Roman" w:cs="Times New Roman"/>
          <w:b/>
          <w:sz w:val="28"/>
          <w:szCs w:val="28"/>
          <w:lang w:eastAsia="bg-BG"/>
        </w:rPr>
        <w:t>§25 от законопроекта/</w:t>
      </w:r>
      <w:r w:rsidR="00696EBF" w:rsidRPr="00116EAD">
        <w:rPr>
          <w:rFonts w:ascii="Times New Roman" w:eastAsia="Times New Roman" w:hAnsi="Times New Roman" w:cs="Times New Roman"/>
          <w:b/>
          <w:sz w:val="28"/>
          <w:szCs w:val="28"/>
          <w:lang w:eastAsia="bg-BG"/>
        </w:rPr>
        <w:t>.</w:t>
      </w:r>
      <w:r w:rsidR="00AB50A7" w:rsidRPr="00116EAD">
        <w:rPr>
          <w:rFonts w:ascii="Times New Roman" w:eastAsia="Times New Roman" w:hAnsi="Times New Roman" w:cs="Times New Roman"/>
          <w:sz w:val="28"/>
          <w:szCs w:val="28"/>
          <w:lang w:eastAsia="bg-BG"/>
        </w:rPr>
        <w:t xml:space="preserve"> </w:t>
      </w:r>
    </w:p>
    <w:p w:rsidR="0059608F" w:rsidRPr="00116EAD" w:rsidRDefault="0059608F" w:rsidP="00A70E98">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В действащата уредба в ЗОВСРБ липсва регламентация</w:t>
      </w:r>
      <w:r w:rsidRPr="00116EAD">
        <w:rPr>
          <w:rFonts w:ascii="Times New Roman" w:hAnsi="Times New Roman" w:cs="Times New Roman"/>
          <w:bCs/>
          <w:color w:val="FF0000"/>
          <w:sz w:val="28"/>
          <w:szCs w:val="28"/>
        </w:rPr>
        <w:t xml:space="preserve"> </w:t>
      </w:r>
      <w:r w:rsidRPr="00116EAD">
        <w:rPr>
          <w:rFonts w:ascii="Times New Roman" w:hAnsi="Times New Roman" w:cs="Times New Roman"/>
          <w:bCs/>
          <w:sz w:val="28"/>
          <w:szCs w:val="28"/>
        </w:rPr>
        <w:t>относно отговорностите на президента и Министерския съвет във връзка с привеждането, ръководството и въвеждане в изпълнение на стратегическите планове, държавния военновременен план и на военновременните планове на йерархично подчинените държавни органи.</w:t>
      </w:r>
    </w:p>
    <w:p w:rsidR="0059608F" w:rsidRPr="00116EAD" w:rsidRDefault="0059608F" w:rsidP="00A70E98">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 xml:space="preserve">Това налага промяна в </w:t>
      </w:r>
      <w:r w:rsidR="001372EB" w:rsidRPr="00116EAD">
        <w:rPr>
          <w:rFonts w:ascii="Times New Roman" w:hAnsi="Times New Roman" w:cs="Times New Roman"/>
          <w:bCs/>
          <w:sz w:val="28"/>
          <w:szCs w:val="28"/>
        </w:rPr>
        <w:t xml:space="preserve">някои от </w:t>
      </w:r>
      <w:r w:rsidRPr="00116EAD">
        <w:rPr>
          <w:rFonts w:ascii="Times New Roman" w:hAnsi="Times New Roman" w:cs="Times New Roman"/>
          <w:bCs/>
          <w:sz w:val="28"/>
          <w:szCs w:val="28"/>
        </w:rPr>
        <w:t>разпоредби</w:t>
      </w:r>
      <w:r w:rsidR="001372EB" w:rsidRPr="00116EAD">
        <w:rPr>
          <w:rFonts w:ascii="Times New Roman" w:hAnsi="Times New Roman" w:cs="Times New Roman"/>
          <w:bCs/>
          <w:sz w:val="28"/>
          <w:szCs w:val="28"/>
        </w:rPr>
        <w:t>те на закона</w:t>
      </w:r>
      <w:r w:rsidRPr="00116EAD">
        <w:rPr>
          <w:rFonts w:ascii="Times New Roman" w:hAnsi="Times New Roman" w:cs="Times New Roman"/>
          <w:bCs/>
          <w:sz w:val="28"/>
          <w:szCs w:val="28"/>
        </w:rPr>
        <w:t xml:space="preserve">, които да конкретизират задължението на държавните </w:t>
      </w:r>
      <w:r w:rsidR="001372EB" w:rsidRPr="00116EAD">
        <w:rPr>
          <w:rFonts w:ascii="Times New Roman" w:hAnsi="Times New Roman" w:cs="Times New Roman"/>
          <w:bCs/>
          <w:sz w:val="28"/>
          <w:szCs w:val="28"/>
        </w:rPr>
        <w:t>органи</w:t>
      </w:r>
      <w:r w:rsidRPr="00116EAD">
        <w:rPr>
          <w:rFonts w:ascii="Times New Roman" w:hAnsi="Times New Roman" w:cs="Times New Roman"/>
          <w:bCs/>
          <w:sz w:val="28"/>
          <w:szCs w:val="28"/>
        </w:rPr>
        <w:t xml:space="preserve">. </w:t>
      </w:r>
    </w:p>
    <w:p w:rsidR="0059608F" w:rsidRPr="00116EAD" w:rsidRDefault="0059608F" w:rsidP="001372EB">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 xml:space="preserve">С измененията в чл. 6, 19, 20, 22, 27, 43, 53, 54, 56, 85, 108, 109, 112, 122 и ДР от </w:t>
      </w:r>
      <w:hyperlink r:id="rId16" w:history="1">
        <w:r w:rsidRPr="00116EAD">
          <w:rPr>
            <w:rFonts w:ascii="Times New Roman" w:hAnsi="Times New Roman" w:cs="Times New Roman"/>
            <w:bCs/>
            <w:sz w:val="28"/>
            <w:szCs w:val="28"/>
          </w:rPr>
          <w:t>З</w:t>
        </w:r>
      </w:hyperlink>
      <w:r w:rsidRPr="00116EAD">
        <w:rPr>
          <w:rFonts w:ascii="Times New Roman" w:hAnsi="Times New Roman" w:cs="Times New Roman"/>
          <w:bCs/>
          <w:sz w:val="28"/>
          <w:szCs w:val="28"/>
        </w:rPr>
        <w:t>ОВСРБ се прецизира терминологията по отношение изпълнението на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извън случаите при положение на война, военно или извънредно положение и плановете за операции на въоръжените сили.</w:t>
      </w:r>
    </w:p>
    <w:p w:rsidR="00696EBF" w:rsidRPr="00116EAD" w:rsidRDefault="0059608F" w:rsidP="00696EBF">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 xml:space="preserve">С измененията в чл. 16, 22, 26 и 27 от </w:t>
      </w:r>
      <w:hyperlink r:id="rId17" w:history="1">
        <w:r w:rsidRPr="00116EAD">
          <w:rPr>
            <w:rFonts w:ascii="Times New Roman" w:hAnsi="Times New Roman" w:cs="Times New Roman"/>
            <w:bCs/>
            <w:sz w:val="28"/>
            <w:szCs w:val="28"/>
          </w:rPr>
          <w:t>З</w:t>
        </w:r>
      </w:hyperlink>
      <w:r w:rsidRPr="00116EAD">
        <w:rPr>
          <w:rFonts w:ascii="Times New Roman" w:hAnsi="Times New Roman" w:cs="Times New Roman"/>
          <w:bCs/>
          <w:sz w:val="28"/>
          <w:szCs w:val="28"/>
        </w:rPr>
        <w:t>ОВСРБ се прецизира терминологията</w:t>
      </w:r>
      <w:r w:rsidR="005E4851" w:rsidRPr="00116EAD">
        <w:rPr>
          <w:rFonts w:ascii="Times New Roman" w:hAnsi="Times New Roman" w:cs="Times New Roman"/>
          <w:bCs/>
          <w:sz w:val="28"/>
          <w:szCs w:val="28"/>
        </w:rPr>
        <w:t xml:space="preserve">, използвана в тези разпоредби, с оглед </w:t>
      </w:r>
      <w:r w:rsidR="00216B23" w:rsidRPr="00116EAD">
        <w:rPr>
          <w:rFonts w:ascii="Times New Roman" w:hAnsi="Times New Roman" w:cs="Times New Roman"/>
          <w:bCs/>
          <w:sz w:val="28"/>
          <w:szCs w:val="28"/>
        </w:rPr>
        <w:t xml:space="preserve">наличието на  </w:t>
      </w:r>
      <w:r w:rsidR="005E4851" w:rsidRPr="00116EAD">
        <w:rPr>
          <w:rFonts w:ascii="Times New Roman" w:hAnsi="Times New Roman" w:cs="Times New Roman"/>
          <w:bCs/>
          <w:sz w:val="28"/>
          <w:szCs w:val="28"/>
        </w:rPr>
        <w:t>процес</w:t>
      </w:r>
      <w:r w:rsidR="00216B23" w:rsidRPr="00116EAD">
        <w:rPr>
          <w:rFonts w:ascii="Times New Roman" w:hAnsi="Times New Roman" w:cs="Times New Roman"/>
          <w:bCs/>
          <w:sz w:val="28"/>
          <w:szCs w:val="28"/>
        </w:rPr>
        <w:t>и</w:t>
      </w:r>
      <w:r w:rsidR="005E4851" w:rsidRPr="00116EAD">
        <w:rPr>
          <w:rFonts w:ascii="Times New Roman" w:hAnsi="Times New Roman" w:cs="Times New Roman"/>
          <w:bCs/>
          <w:sz w:val="28"/>
          <w:szCs w:val="28"/>
        </w:rPr>
        <w:t xml:space="preserve"> </w:t>
      </w:r>
      <w:r w:rsidR="00216B23" w:rsidRPr="00116EAD">
        <w:rPr>
          <w:rFonts w:ascii="Times New Roman" w:hAnsi="Times New Roman" w:cs="Times New Roman"/>
          <w:bCs/>
          <w:sz w:val="28"/>
          <w:szCs w:val="28"/>
        </w:rPr>
        <w:t>по придобиване на</w:t>
      </w:r>
      <w:r w:rsidR="005E4851" w:rsidRPr="00116EAD">
        <w:rPr>
          <w:rFonts w:ascii="Times New Roman" w:hAnsi="Times New Roman" w:cs="Times New Roman"/>
          <w:bCs/>
          <w:sz w:val="28"/>
          <w:szCs w:val="28"/>
        </w:rPr>
        <w:t xml:space="preserve"> </w:t>
      </w:r>
      <w:r w:rsidR="00216B23" w:rsidRPr="00116EAD">
        <w:rPr>
          <w:rFonts w:ascii="Times New Roman" w:hAnsi="Times New Roman" w:cs="Times New Roman"/>
          <w:bCs/>
          <w:sz w:val="28"/>
          <w:szCs w:val="28"/>
        </w:rPr>
        <w:t xml:space="preserve">системи въоръжения, което е събирателно понятие. Придобиват се </w:t>
      </w:r>
      <w:r w:rsidRPr="00116EAD">
        <w:rPr>
          <w:rFonts w:ascii="Times New Roman" w:hAnsi="Times New Roman" w:cs="Times New Roman"/>
          <w:bCs/>
          <w:sz w:val="28"/>
          <w:szCs w:val="28"/>
        </w:rPr>
        <w:t>нови</w:t>
      </w:r>
      <w:r w:rsidR="00216B23" w:rsidRPr="00116EAD">
        <w:rPr>
          <w:rFonts w:ascii="Times New Roman" w:hAnsi="Times New Roman" w:cs="Times New Roman"/>
          <w:bCs/>
          <w:sz w:val="28"/>
          <w:szCs w:val="28"/>
        </w:rPr>
        <w:t xml:space="preserve"> въоръжения</w:t>
      </w:r>
      <w:r w:rsidRPr="00116EAD">
        <w:rPr>
          <w:rFonts w:ascii="Times New Roman" w:hAnsi="Times New Roman" w:cs="Times New Roman"/>
          <w:bCs/>
          <w:sz w:val="28"/>
          <w:szCs w:val="28"/>
        </w:rPr>
        <w:t>,</w:t>
      </w:r>
      <w:r w:rsidR="00216B23" w:rsidRPr="00116EAD">
        <w:rPr>
          <w:rFonts w:ascii="Times New Roman" w:hAnsi="Times New Roman" w:cs="Times New Roman"/>
          <w:bCs/>
          <w:sz w:val="28"/>
          <w:szCs w:val="28"/>
        </w:rPr>
        <w:t xml:space="preserve"> но и такива</w:t>
      </w:r>
      <w:r w:rsidRPr="00116EAD">
        <w:rPr>
          <w:rFonts w:ascii="Times New Roman" w:hAnsi="Times New Roman" w:cs="Times New Roman"/>
          <w:bCs/>
          <w:sz w:val="28"/>
          <w:szCs w:val="28"/>
        </w:rPr>
        <w:t xml:space="preserve"> втора употр</w:t>
      </w:r>
      <w:r w:rsidR="00216B23" w:rsidRPr="00116EAD">
        <w:rPr>
          <w:rFonts w:ascii="Times New Roman" w:hAnsi="Times New Roman" w:cs="Times New Roman"/>
          <w:bCs/>
          <w:sz w:val="28"/>
          <w:szCs w:val="28"/>
        </w:rPr>
        <w:t>еба, придобива се и</w:t>
      </w:r>
      <w:r w:rsidRPr="00116EAD">
        <w:rPr>
          <w:rFonts w:ascii="Times New Roman" w:hAnsi="Times New Roman" w:cs="Times New Roman"/>
          <w:bCs/>
          <w:sz w:val="28"/>
          <w:szCs w:val="28"/>
        </w:rPr>
        <w:t xml:space="preserve"> техника</w:t>
      </w:r>
      <w:r w:rsidR="00216B23" w:rsidRPr="00116EAD">
        <w:rPr>
          <w:rFonts w:ascii="Times New Roman" w:hAnsi="Times New Roman" w:cs="Times New Roman"/>
          <w:bCs/>
          <w:sz w:val="28"/>
          <w:szCs w:val="28"/>
        </w:rPr>
        <w:t>,</w:t>
      </w:r>
      <w:r w:rsidRPr="00116EAD">
        <w:rPr>
          <w:rFonts w:ascii="Times New Roman" w:hAnsi="Times New Roman" w:cs="Times New Roman"/>
          <w:bCs/>
          <w:sz w:val="28"/>
          <w:szCs w:val="28"/>
        </w:rPr>
        <w:t xml:space="preserve"> </w:t>
      </w:r>
      <w:r w:rsidR="00216B23" w:rsidRPr="00116EAD">
        <w:rPr>
          <w:rFonts w:ascii="Times New Roman" w:hAnsi="Times New Roman" w:cs="Times New Roman"/>
          <w:bCs/>
          <w:sz w:val="28"/>
          <w:szCs w:val="28"/>
        </w:rPr>
        <w:t xml:space="preserve">а оборудването е част от нея, но редом с това </w:t>
      </w:r>
      <w:r w:rsidRPr="00116EAD">
        <w:rPr>
          <w:rFonts w:ascii="Times New Roman" w:hAnsi="Times New Roman" w:cs="Times New Roman"/>
          <w:bCs/>
          <w:sz w:val="28"/>
          <w:szCs w:val="28"/>
        </w:rPr>
        <w:t>и инфраструктура</w:t>
      </w:r>
      <w:r w:rsidR="00216B23" w:rsidRPr="00116EAD">
        <w:rPr>
          <w:rFonts w:ascii="Times New Roman" w:hAnsi="Times New Roman" w:cs="Times New Roman"/>
          <w:bCs/>
          <w:sz w:val="28"/>
          <w:szCs w:val="28"/>
        </w:rPr>
        <w:t>. Възникват многократно въпроси</w:t>
      </w:r>
      <w:r w:rsidR="00696EBF" w:rsidRPr="00116EAD">
        <w:rPr>
          <w:rFonts w:ascii="Times New Roman" w:hAnsi="Times New Roman" w:cs="Times New Roman"/>
          <w:bCs/>
          <w:sz w:val="28"/>
          <w:szCs w:val="28"/>
        </w:rPr>
        <w:t>,</w:t>
      </w:r>
      <w:r w:rsidR="00216B23" w:rsidRPr="00116EAD">
        <w:rPr>
          <w:rFonts w:ascii="Times New Roman" w:hAnsi="Times New Roman" w:cs="Times New Roman"/>
          <w:bCs/>
          <w:sz w:val="28"/>
          <w:szCs w:val="28"/>
        </w:rPr>
        <w:t xml:space="preserve"> в кои случаи се има предвид тяхната </w:t>
      </w:r>
      <w:r w:rsidRPr="00116EAD">
        <w:rPr>
          <w:rFonts w:ascii="Times New Roman" w:hAnsi="Times New Roman" w:cs="Times New Roman"/>
          <w:bCs/>
          <w:sz w:val="28"/>
          <w:szCs w:val="28"/>
        </w:rPr>
        <w:t>модернизация</w:t>
      </w:r>
      <w:r w:rsidR="00216B23" w:rsidRPr="00116EAD">
        <w:rPr>
          <w:rFonts w:ascii="Times New Roman" w:hAnsi="Times New Roman" w:cs="Times New Roman"/>
          <w:bCs/>
          <w:sz w:val="28"/>
          <w:szCs w:val="28"/>
        </w:rPr>
        <w:t xml:space="preserve"> или сме изправени само пред</w:t>
      </w:r>
      <w:r w:rsidRPr="00116EAD">
        <w:rPr>
          <w:rFonts w:ascii="Times New Roman" w:hAnsi="Times New Roman" w:cs="Times New Roman"/>
          <w:bCs/>
          <w:sz w:val="28"/>
          <w:szCs w:val="28"/>
        </w:rPr>
        <w:t xml:space="preserve"> удължаване на срока за експлоатация на съществуващите такива</w:t>
      </w:r>
      <w:r w:rsidR="00216B23" w:rsidRPr="00116EAD">
        <w:rPr>
          <w:rFonts w:ascii="Times New Roman" w:hAnsi="Times New Roman" w:cs="Times New Roman"/>
          <w:bCs/>
          <w:sz w:val="28"/>
          <w:szCs w:val="28"/>
        </w:rPr>
        <w:t>. Ето защо би следвало да</w:t>
      </w:r>
      <w:r w:rsidR="005E4851" w:rsidRPr="00116EAD">
        <w:rPr>
          <w:rFonts w:ascii="Times New Roman" w:hAnsi="Times New Roman" w:cs="Times New Roman"/>
          <w:bCs/>
          <w:sz w:val="28"/>
          <w:szCs w:val="28"/>
        </w:rPr>
        <w:t xml:space="preserve"> се акцентира върху </w:t>
      </w:r>
      <w:r w:rsidRPr="00116EAD">
        <w:rPr>
          <w:rFonts w:ascii="Times New Roman" w:hAnsi="Times New Roman" w:cs="Times New Roman"/>
          <w:bCs/>
          <w:sz w:val="28"/>
          <w:szCs w:val="28"/>
        </w:rPr>
        <w:t xml:space="preserve">придобиването </w:t>
      </w:r>
      <w:r w:rsidR="005E4851" w:rsidRPr="00116EAD">
        <w:rPr>
          <w:rFonts w:ascii="Times New Roman" w:hAnsi="Times New Roman" w:cs="Times New Roman"/>
          <w:bCs/>
          <w:sz w:val="28"/>
          <w:szCs w:val="28"/>
        </w:rPr>
        <w:t xml:space="preserve">им и </w:t>
      </w:r>
      <w:r w:rsidR="00216B23" w:rsidRPr="00116EAD">
        <w:rPr>
          <w:rFonts w:ascii="Times New Roman" w:hAnsi="Times New Roman" w:cs="Times New Roman"/>
          <w:bCs/>
          <w:sz w:val="28"/>
          <w:szCs w:val="28"/>
        </w:rPr>
        <w:t xml:space="preserve">да </w:t>
      </w:r>
      <w:r w:rsidR="005E4851" w:rsidRPr="00116EAD">
        <w:rPr>
          <w:rFonts w:ascii="Times New Roman" w:hAnsi="Times New Roman" w:cs="Times New Roman"/>
          <w:bCs/>
          <w:sz w:val="28"/>
          <w:szCs w:val="28"/>
        </w:rPr>
        <w:t>се използва сборното им наименование</w:t>
      </w:r>
      <w:r w:rsidRPr="00116EAD">
        <w:rPr>
          <w:rFonts w:ascii="Times New Roman" w:hAnsi="Times New Roman" w:cs="Times New Roman"/>
          <w:bCs/>
          <w:sz w:val="28"/>
          <w:szCs w:val="28"/>
        </w:rPr>
        <w:t xml:space="preserve"> </w:t>
      </w:r>
      <w:r w:rsidR="005E4851" w:rsidRPr="00116EAD">
        <w:rPr>
          <w:rFonts w:ascii="Times New Roman" w:hAnsi="Times New Roman" w:cs="Times New Roman"/>
          <w:bCs/>
          <w:sz w:val="28"/>
          <w:szCs w:val="28"/>
        </w:rPr>
        <w:t>„</w:t>
      </w:r>
      <w:r w:rsidRPr="00116EAD">
        <w:rPr>
          <w:rFonts w:ascii="Times New Roman" w:hAnsi="Times New Roman" w:cs="Times New Roman"/>
          <w:bCs/>
          <w:sz w:val="28"/>
          <w:szCs w:val="28"/>
        </w:rPr>
        <w:t>отбранителни продукти“</w:t>
      </w:r>
      <w:r w:rsidR="005E4851" w:rsidRPr="00116EAD">
        <w:rPr>
          <w:rFonts w:ascii="Times New Roman" w:hAnsi="Times New Roman" w:cs="Times New Roman"/>
          <w:bCs/>
          <w:sz w:val="28"/>
          <w:szCs w:val="28"/>
        </w:rPr>
        <w:t xml:space="preserve"> в съответствие с легал</w:t>
      </w:r>
      <w:r w:rsidR="00216B23" w:rsidRPr="00116EAD">
        <w:rPr>
          <w:rFonts w:ascii="Times New Roman" w:hAnsi="Times New Roman" w:cs="Times New Roman"/>
          <w:bCs/>
          <w:sz w:val="28"/>
          <w:szCs w:val="28"/>
        </w:rPr>
        <w:t>н</w:t>
      </w:r>
      <w:r w:rsidR="005E4851" w:rsidRPr="00116EAD">
        <w:rPr>
          <w:rFonts w:ascii="Times New Roman" w:hAnsi="Times New Roman" w:cs="Times New Roman"/>
          <w:bCs/>
          <w:sz w:val="28"/>
          <w:szCs w:val="28"/>
        </w:rPr>
        <w:t>а</w:t>
      </w:r>
      <w:r w:rsidR="00216B23" w:rsidRPr="00116EAD">
        <w:rPr>
          <w:rFonts w:ascii="Times New Roman" w:hAnsi="Times New Roman" w:cs="Times New Roman"/>
          <w:bCs/>
          <w:sz w:val="28"/>
          <w:szCs w:val="28"/>
        </w:rPr>
        <w:t>т</w:t>
      </w:r>
      <w:r w:rsidR="005E4851" w:rsidRPr="00116EAD">
        <w:rPr>
          <w:rFonts w:ascii="Times New Roman" w:hAnsi="Times New Roman" w:cs="Times New Roman"/>
          <w:bCs/>
          <w:sz w:val="28"/>
          <w:szCs w:val="28"/>
        </w:rPr>
        <w:t>а дефиниция на този термин в § 1, т. 26 от Допълнителните разпоредби на закона</w:t>
      </w:r>
      <w:r w:rsidRPr="00116EAD">
        <w:rPr>
          <w:rFonts w:ascii="Times New Roman" w:hAnsi="Times New Roman" w:cs="Times New Roman"/>
          <w:bCs/>
          <w:sz w:val="28"/>
          <w:szCs w:val="28"/>
        </w:rPr>
        <w:t>.</w:t>
      </w:r>
    </w:p>
    <w:p w:rsidR="0059608F" w:rsidRPr="00116EAD" w:rsidRDefault="0059608F" w:rsidP="00696EBF">
      <w:pPr>
        <w:pStyle w:val="NoSpacing"/>
        <w:ind w:firstLine="708"/>
        <w:jc w:val="both"/>
        <w:rPr>
          <w:rFonts w:ascii="Times New Roman" w:eastAsia="Times New Roman" w:hAnsi="Times New Roman" w:cs="Times New Roman"/>
          <w:b/>
          <w:sz w:val="28"/>
          <w:szCs w:val="28"/>
          <w:lang w:eastAsia="bg-BG"/>
        </w:rPr>
      </w:pPr>
      <w:r w:rsidRPr="00116EAD">
        <w:rPr>
          <w:rFonts w:ascii="Times New Roman" w:eastAsia="Calibri" w:hAnsi="Times New Roman" w:cs="Times New Roman"/>
          <w:b/>
          <w:bCs/>
          <w:sz w:val="28"/>
          <w:szCs w:val="28"/>
        </w:rPr>
        <w:t>1</w:t>
      </w:r>
      <w:r w:rsidR="00AA6CCF" w:rsidRPr="00116EAD">
        <w:rPr>
          <w:rFonts w:ascii="Times New Roman" w:eastAsia="Calibri" w:hAnsi="Times New Roman" w:cs="Times New Roman"/>
          <w:b/>
          <w:bCs/>
          <w:sz w:val="28"/>
          <w:szCs w:val="28"/>
        </w:rPr>
        <w:t>6</w:t>
      </w:r>
      <w:r w:rsidRPr="00116EAD">
        <w:rPr>
          <w:rFonts w:ascii="Times New Roman" w:eastAsia="Calibri" w:hAnsi="Times New Roman" w:cs="Times New Roman"/>
          <w:b/>
          <w:bCs/>
          <w:sz w:val="28"/>
          <w:szCs w:val="28"/>
        </w:rPr>
        <w:t xml:space="preserve">. </w:t>
      </w:r>
      <w:r w:rsidRPr="00116EAD">
        <w:rPr>
          <w:rFonts w:ascii="Times New Roman" w:eastAsia="Times New Roman" w:hAnsi="Times New Roman" w:cs="Times New Roman"/>
          <w:b/>
          <w:sz w:val="28"/>
          <w:szCs w:val="28"/>
        </w:rPr>
        <w:t>Създава</w:t>
      </w:r>
      <w:r w:rsidR="001372EB" w:rsidRPr="00116EAD">
        <w:rPr>
          <w:rFonts w:ascii="Times New Roman" w:eastAsia="Times New Roman" w:hAnsi="Times New Roman" w:cs="Times New Roman"/>
          <w:b/>
          <w:sz w:val="28"/>
          <w:szCs w:val="28"/>
        </w:rPr>
        <w:t xml:space="preserve"> се изрична уредба </w:t>
      </w:r>
      <w:r w:rsidRPr="00116EAD">
        <w:rPr>
          <w:rFonts w:ascii="Times New Roman" w:eastAsia="Times New Roman" w:hAnsi="Times New Roman" w:cs="Times New Roman"/>
          <w:b/>
          <w:sz w:val="28"/>
          <w:szCs w:val="28"/>
        </w:rPr>
        <w:t>относно определяне дейността на Върховното главно командване и разрешаване използването на оръжие и/или технически средства от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w:t>
      </w:r>
      <w:r w:rsidR="00A101A0" w:rsidRPr="00116EAD">
        <w:rPr>
          <w:rFonts w:ascii="Times New Roman" w:eastAsia="Times New Roman" w:hAnsi="Times New Roman" w:cs="Times New Roman"/>
          <w:b/>
          <w:sz w:val="28"/>
          <w:szCs w:val="28"/>
        </w:rPr>
        <w:t>,</w:t>
      </w:r>
      <w:r w:rsidRPr="00116EAD">
        <w:rPr>
          <w:rFonts w:ascii="Times New Roman" w:eastAsia="Times New Roman" w:hAnsi="Times New Roman" w:cs="Times New Roman"/>
          <w:b/>
          <w:sz w:val="28"/>
          <w:szCs w:val="28"/>
        </w:rPr>
        <w:t xml:space="preserve"> разположени извън пунктовете за постоянна дислокация</w:t>
      </w:r>
      <w:r w:rsidRPr="00116EAD">
        <w:rPr>
          <w:rFonts w:ascii="Times New Roman" w:eastAsia="Times New Roman" w:hAnsi="Times New Roman" w:cs="Times New Roman"/>
          <w:b/>
          <w:sz w:val="28"/>
          <w:szCs w:val="28"/>
          <w:lang w:eastAsia="bg-BG"/>
        </w:rPr>
        <w:t>/§5, §7, §8, §12</w:t>
      </w:r>
      <w:r w:rsidRPr="00116EAD">
        <w:rPr>
          <w:rFonts w:ascii="Times New Roman" w:eastAsia="Times New Roman" w:hAnsi="Times New Roman" w:cs="Times New Roman"/>
          <w:b/>
          <w:sz w:val="28"/>
          <w:szCs w:val="28"/>
          <w:lang w:val="en-US" w:eastAsia="bg-BG"/>
        </w:rPr>
        <w:t>,</w:t>
      </w:r>
      <w:r w:rsidRPr="00116EAD">
        <w:rPr>
          <w:rFonts w:ascii="Times New Roman" w:eastAsia="Times New Roman" w:hAnsi="Times New Roman" w:cs="Times New Roman"/>
          <w:b/>
          <w:sz w:val="28"/>
          <w:szCs w:val="28"/>
          <w:lang w:eastAsia="bg-BG"/>
        </w:rPr>
        <w:t xml:space="preserve"> §22</w:t>
      </w:r>
      <w:r w:rsidRPr="00116EAD">
        <w:rPr>
          <w:rFonts w:ascii="Times New Roman" w:eastAsia="Times New Roman" w:hAnsi="Times New Roman" w:cs="Times New Roman"/>
          <w:b/>
          <w:sz w:val="28"/>
          <w:szCs w:val="28"/>
          <w:lang w:val="en-US" w:eastAsia="bg-BG"/>
        </w:rPr>
        <w:t xml:space="preserve">, </w:t>
      </w:r>
      <w:r w:rsidRPr="00116EAD">
        <w:rPr>
          <w:rFonts w:ascii="Times New Roman" w:eastAsia="Times New Roman" w:hAnsi="Times New Roman" w:cs="Times New Roman"/>
          <w:b/>
          <w:sz w:val="28"/>
          <w:szCs w:val="28"/>
          <w:lang w:eastAsia="bg-BG"/>
        </w:rPr>
        <w:t>§</w:t>
      </w:r>
      <w:r w:rsidRPr="00116EAD">
        <w:rPr>
          <w:rFonts w:ascii="Times New Roman" w:eastAsia="Times New Roman" w:hAnsi="Times New Roman" w:cs="Times New Roman"/>
          <w:b/>
          <w:sz w:val="28"/>
          <w:szCs w:val="28"/>
          <w:lang w:val="en-US" w:eastAsia="bg-BG"/>
        </w:rPr>
        <w:t>80</w:t>
      </w:r>
      <w:r w:rsidRPr="00116EAD">
        <w:rPr>
          <w:rFonts w:ascii="Times New Roman" w:eastAsia="Times New Roman" w:hAnsi="Times New Roman" w:cs="Times New Roman"/>
          <w:b/>
          <w:sz w:val="28"/>
          <w:szCs w:val="28"/>
          <w:lang w:eastAsia="bg-BG"/>
        </w:rPr>
        <w:t xml:space="preserve">  от законопроекта/</w:t>
      </w:r>
    </w:p>
    <w:p w:rsidR="0059608F" w:rsidRPr="00116EAD" w:rsidRDefault="00ED0994" w:rsidP="001372EB">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В действащата законова уредба л</w:t>
      </w:r>
      <w:r w:rsidRPr="00116EAD">
        <w:rPr>
          <w:rFonts w:ascii="Times New Roman" w:eastAsia="Times New Roman" w:hAnsi="Times New Roman" w:cs="Times New Roman"/>
          <w:sz w:val="28"/>
          <w:szCs w:val="28"/>
          <w:lang w:eastAsia="bg-BG"/>
        </w:rPr>
        <w:t>ипс</w:t>
      </w:r>
      <w:r w:rsidRPr="00116EAD">
        <w:rPr>
          <w:rFonts w:ascii="Times New Roman" w:hAnsi="Times New Roman" w:cs="Times New Roman"/>
          <w:sz w:val="28"/>
          <w:szCs w:val="28"/>
        </w:rPr>
        <w:t>в</w:t>
      </w:r>
      <w:r w:rsidRPr="00116EAD">
        <w:rPr>
          <w:rFonts w:ascii="Times New Roman" w:eastAsia="Times New Roman" w:hAnsi="Times New Roman" w:cs="Times New Roman"/>
          <w:sz w:val="28"/>
          <w:szCs w:val="28"/>
          <w:lang w:eastAsia="bg-BG"/>
        </w:rPr>
        <w:t>а регламентация относно организация</w:t>
      </w:r>
      <w:r w:rsidRPr="00116EAD">
        <w:rPr>
          <w:rFonts w:ascii="Times New Roman" w:hAnsi="Times New Roman" w:cs="Times New Roman"/>
          <w:sz w:val="28"/>
          <w:szCs w:val="28"/>
        </w:rPr>
        <w:t xml:space="preserve">та на </w:t>
      </w:r>
      <w:r w:rsidRPr="00116EAD">
        <w:rPr>
          <w:rFonts w:ascii="Times New Roman" w:eastAsia="Times New Roman" w:hAnsi="Times New Roman" w:cs="Times New Roman"/>
          <w:sz w:val="28"/>
          <w:szCs w:val="28"/>
          <w:lang w:eastAsia="bg-BG"/>
        </w:rPr>
        <w:t xml:space="preserve"> дейността на Върховното главно командване (ВГК).</w:t>
      </w:r>
      <w:r w:rsidRPr="00116EAD">
        <w:rPr>
          <w:rFonts w:ascii="Times New Roman" w:hAnsi="Times New Roman" w:cs="Times New Roman"/>
          <w:sz w:val="28"/>
          <w:szCs w:val="28"/>
        </w:rPr>
        <w:t xml:space="preserve"> </w:t>
      </w:r>
      <w:r w:rsidRPr="00116EAD">
        <w:rPr>
          <w:rFonts w:ascii="Times New Roman" w:eastAsia="Times New Roman" w:hAnsi="Times New Roman" w:cs="Times New Roman"/>
          <w:sz w:val="28"/>
          <w:szCs w:val="28"/>
          <w:lang w:eastAsia="bg-BG"/>
        </w:rPr>
        <w:t xml:space="preserve">ВГК подпомага Върховния главнокомандващ при ръководството на отбраната и въоръжените сили. </w:t>
      </w:r>
      <w:r w:rsidR="0059608F" w:rsidRPr="00116EAD">
        <w:rPr>
          <w:rFonts w:ascii="Times New Roman" w:hAnsi="Times New Roman" w:cs="Times New Roman"/>
          <w:sz w:val="28"/>
          <w:szCs w:val="28"/>
        </w:rPr>
        <w:t xml:space="preserve">С </w:t>
      </w:r>
      <w:r w:rsidRPr="00116EAD">
        <w:rPr>
          <w:rFonts w:ascii="Times New Roman" w:hAnsi="Times New Roman" w:cs="Times New Roman"/>
          <w:sz w:val="28"/>
          <w:szCs w:val="28"/>
        </w:rPr>
        <w:t>допълнение</w:t>
      </w:r>
      <w:r w:rsidR="0059608F" w:rsidRPr="00116EAD">
        <w:rPr>
          <w:rFonts w:ascii="Times New Roman" w:hAnsi="Times New Roman" w:cs="Times New Roman"/>
          <w:sz w:val="28"/>
          <w:szCs w:val="28"/>
        </w:rPr>
        <w:t xml:space="preserve"> в разпоредбите на чл. 22, 27 и 114 от </w:t>
      </w:r>
      <w:hyperlink r:id="rId18" w:history="1">
        <w:r w:rsidRPr="00116EAD">
          <w:rPr>
            <w:rFonts w:ascii="Times New Roman" w:hAnsi="Times New Roman" w:cs="Times New Roman"/>
            <w:sz w:val="28"/>
            <w:szCs w:val="28"/>
          </w:rPr>
          <w:t>З</w:t>
        </w:r>
      </w:hyperlink>
      <w:r w:rsidR="0059608F" w:rsidRPr="00116EAD">
        <w:rPr>
          <w:rFonts w:ascii="Times New Roman" w:hAnsi="Times New Roman" w:cs="Times New Roman"/>
          <w:sz w:val="28"/>
          <w:szCs w:val="28"/>
        </w:rPr>
        <w:t xml:space="preserve">ОВСРБ се въвежда задължението за изготвяне на процедури за дейността на ВГК от министъра на отбраната, който чрез Министерския съвет ги предлага за утвърждаване </w:t>
      </w:r>
      <w:r w:rsidRPr="00116EAD">
        <w:rPr>
          <w:rFonts w:ascii="Times New Roman" w:hAnsi="Times New Roman" w:cs="Times New Roman"/>
          <w:sz w:val="28"/>
          <w:szCs w:val="28"/>
        </w:rPr>
        <w:t>с указ на</w:t>
      </w:r>
      <w:r w:rsidR="0059608F" w:rsidRPr="00116EAD">
        <w:rPr>
          <w:rFonts w:ascii="Times New Roman" w:hAnsi="Times New Roman" w:cs="Times New Roman"/>
          <w:sz w:val="28"/>
          <w:szCs w:val="28"/>
        </w:rPr>
        <w:t xml:space="preserve"> президента на републиката. </w:t>
      </w:r>
    </w:p>
    <w:p w:rsidR="0059608F" w:rsidRPr="00116EAD" w:rsidRDefault="0059608F" w:rsidP="001372EB">
      <w:pPr>
        <w:pStyle w:val="NoSpacing"/>
        <w:ind w:firstLine="708"/>
        <w:jc w:val="both"/>
        <w:rPr>
          <w:rFonts w:ascii="Times New Roman" w:hAnsi="Times New Roman" w:cs="Times New Roman"/>
          <w:bCs/>
          <w:sz w:val="28"/>
          <w:szCs w:val="28"/>
        </w:rPr>
      </w:pPr>
      <w:r w:rsidRPr="00116EAD">
        <w:rPr>
          <w:rFonts w:ascii="Times New Roman" w:hAnsi="Times New Roman" w:cs="Times New Roman"/>
          <w:sz w:val="28"/>
          <w:szCs w:val="28"/>
        </w:rPr>
        <w:lastRenderedPageBreak/>
        <w:t xml:space="preserve">С измененията в чл. 28 и чл.56 от </w:t>
      </w:r>
      <w:hyperlink r:id="rId19" w:history="1">
        <w:r w:rsidRPr="00116EAD">
          <w:rPr>
            <w:rFonts w:ascii="Times New Roman" w:hAnsi="Times New Roman" w:cs="Times New Roman"/>
            <w:sz w:val="28"/>
            <w:szCs w:val="28"/>
          </w:rPr>
          <w:t>З</w:t>
        </w:r>
      </w:hyperlink>
      <w:r w:rsidRPr="00116EAD">
        <w:rPr>
          <w:rFonts w:ascii="Times New Roman" w:hAnsi="Times New Roman" w:cs="Times New Roman"/>
          <w:sz w:val="28"/>
          <w:szCs w:val="28"/>
        </w:rPr>
        <w:t>ОВСРБ</w:t>
      </w:r>
      <w:r w:rsidRPr="00116EAD">
        <w:rPr>
          <w:rFonts w:ascii="Times New Roman" w:hAnsi="Times New Roman" w:cs="Times New Roman"/>
          <w:bCs/>
          <w:sz w:val="28"/>
          <w:szCs w:val="28"/>
        </w:rPr>
        <w:t xml:space="preserve"> се въвеждат правила за използване на оръжие срещу безпилотни летателни (плавателни) средства </w:t>
      </w:r>
      <w:r w:rsidR="00A101A0" w:rsidRPr="00116EAD">
        <w:rPr>
          <w:rFonts w:ascii="Times New Roman" w:hAnsi="Times New Roman" w:cs="Times New Roman"/>
          <w:bCs/>
          <w:sz w:val="28"/>
          <w:szCs w:val="28"/>
          <w:lang w:val="en-US"/>
        </w:rPr>
        <w:t>(</w:t>
      </w:r>
      <w:r w:rsidR="00A101A0" w:rsidRPr="00116EAD">
        <w:rPr>
          <w:rFonts w:ascii="Times New Roman" w:eastAsia="Times New Roman" w:hAnsi="Times New Roman" w:cs="Times New Roman"/>
          <w:sz w:val="28"/>
          <w:szCs w:val="28"/>
          <w:lang w:eastAsia="bg-BG"/>
        </w:rPr>
        <w:t>БЛ(П)С</w:t>
      </w:r>
      <w:r w:rsidR="00A101A0" w:rsidRPr="00116EAD">
        <w:rPr>
          <w:rFonts w:ascii="Times New Roman" w:eastAsia="Times New Roman" w:hAnsi="Times New Roman" w:cs="Times New Roman"/>
          <w:sz w:val="28"/>
          <w:szCs w:val="28"/>
          <w:lang w:val="en-US" w:eastAsia="bg-BG"/>
        </w:rPr>
        <w:t>)</w:t>
      </w:r>
      <w:r w:rsidR="00A101A0" w:rsidRPr="00116EAD">
        <w:rPr>
          <w:rFonts w:ascii="Times New Roman" w:eastAsia="Times New Roman" w:hAnsi="Times New Roman" w:cs="Times New Roman"/>
          <w:sz w:val="28"/>
          <w:szCs w:val="28"/>
          <w:lang w:eastAsia="bg-BG"/>
        </w:rPr>
        <w:t xml:space="preserve"> </w:t>
      </w:r>
      <w:r w:rsidRPr="00116EAD">
        <w:rPr>
          <w:rFonts w:ascii="Times New Roman" w:hAnsi="Times New Roman" w:cs="Times New Roman"/>
          <w:bCs/>
          <w:sz w:val="28"/>
          <w:szCs w:val="28"/>
        </w:rPr>
        <w:t>в случаите на нарушаване от безпилотно летателно средство на обозначените зони за сигурност над военни обекти и над войскови райони, както и над военни формирования и военни плавателни средства, разположени извън войсковите райони, където експлоатацията на безпилотни летателни средства е забранена или ограничена (в случаите на нарушаване от безпилотно плавателно средство на границите  на забранени с навигационно известие до мореплавателите зони и пунктовете за базиране на военни плавателни средства).</w:t>
      </w:r>
      <w:r w:rsidR="00ED0994" w:rsidRPr="00116EAD">
        <w:rPr>
          <w:rFonts w:ascii="Times New Roman" w:hAnsi="Times New Roman" w:cs="Times New Roman"/>
          <w:sz w:val="28"/>
          <w:szCs w:val="28"/>
        </w:rPr>
        <w:t xml:space="preserve"> </w:t>
      </w:r>
      <w:r w:rsidR="00ED0994" w:rsidRPr="00116EAD">
        <w:rPr>
          <w:rFonts w:ascii="Times New Roman" w:eastAsia="Times New Roman" w:hAnsi="Times New Roman" w:cs="Times New Roman"/>
          <w:sz w:val="28"/>
          <w:szCs w:val="28"/>
          <w:lang w:eastAsia="bg-BG"/>
        </w:rPr>
        <w:t xml:space="preserve">С цел минимизиране на заплахата от използване на БЛ(П)С срещу войските и силите е необходимо </w:t>
      </w:r>
      <w:r w:rsidR="00CF7DFA" w:rsidRPr="00116EAD">
        <w:rPr>
          <w:rFonts w:ascii="Times New Roman" w:hAnsi="Times New Roman" w:cs="Times New Roman"/>
          <w:sz w:val="28"/>
          <w:szCs w:val="28"/>
        </w:rPr>
        <w:t>да се създаде възможност министърът</w:t>
      </w:r>
      <w:r w:rsidR="00ED0994" w:rsidRPr="00116EAD">
        <w:rPr>
          <w:rFonts w:ascii="Times New Roman" w:eastAsia="Times New Roman" w:hAnsi="Times New Roman" w:cs="Times New Roman"/>
          <w:sz w:val="28"/>
          <w:szCs w:val="28"/>
          <w:lang w:eastAsia="bg-BG"/>
        </w:rPr>
        <w:t xml:space="preserve"> на отбраната да разреши използването на оръжие и бойни средства за неутрализиране на БЛ(П)С при нарушаване на границите на районите</w:t>
      </w:r>
      <w:r w:rsidR="00A101A0" w:rsidRPr="00116EAD">
        <w:rPr>
          <w:rFonts w:ascii="Times New Roman" w:eastAsia="Times New Roman" w:hAnsi="Times New Roman" w:cs="Times New Roman"/>
          <w:sz w:val="28"/>
          <w:szCs w:val="28"/>
          <w:lang w:eastAsia="bg-BG"/>
        </w:rPr>
        <w:t>,</w:t>
      </w:r>
      <w:r w:rsidR="00ED0994" w:rsidRPr="00116EAD">
        <w:rPr>
          <w:rFonts w:ascii="Times New Roman" w:eastAsia="Times New Roman" w:hAnsi="Times New Roman" w:cs="Times New Roman"/>
          <w:sz w:val="28"/>
          <w:szCs w:val="28"/>
          <w:lang w:eastAsia="bg-BG"/>
        </w:rPr>
        <w:t xml:space="preserve"> в които тяхната експлоатация е забранена.</w:t>
      </w:r>
    </w:p>
    <w:p w:rsidR="006B07B6" w:rsidRPr="00116EAD" w:rsidRDefault="006B07B6" w:rsidP="001372EB">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sz w:val="28"/>
          <w:szCs w:val="28"/>
        </w:rPr>
        <w:t>1</w:t>
      </w:r>
      <w:r w:rsidR="00AA6CCF" w:rsidRPr="00116EAD">
        <w:rPr>
          <w:rFonts w:ascii="Times New Roman" w:hAnsi="Times New Roman" w:cs="Times New Roman"/>
          <w:b/>
          <w:sz w:val="28"/>
          <w:szCs w:val="28"/>
        </w:rPr>
        <w:t>7</w:t>
      </w:r>
      <w:r w:rsidRPr="00116EAD">
        <w:rPr>
          <w:rFonts w:ascii="Times New Roman" w:hAnsi="Times New Roman" w:cs="Times New Roman"/>
          <w:b/>
          <w:sz w:val="28"/>
          <w:szCs w:val="28"/>
        </w:rPr>
        <w:t>. Допъл</w:t>
      </w:r>
      <w:r w:rsidR="001372EB" w:rsidRPr="00116EAD">
        <w:rPr>
          <w:rFonts w:ascii="Times New Roman" w:hAnsi="Times New Roman" w:cs="Times New Roman"/>
          <w:b/>
          <w:sz w:val="28"/>
          <w:szCs w:val="28"/>
        </w:rPr>
        <w:t>ва се</w:t>
      </w:r>
      <w:r w:rsidRPr="00116EAD">
        <w:rPr>
          <w:rFonts w:ascii="Times New Roman" w:hAnsi="Times New Roman" w:cs="Times New Roman"/>
          <w:b/>
          <w:sz w:val="28"/>
          <w:szCs w:val="28"/>
        </w:rPr>
        <w:t xml:space="preserve"> уредбата, </w:t>
      </w:r>
      <w:r w:rsidR="001372EB" w:rsidRPr="00116EAD">
        <w:rPr>
          <w:rFonts w:ascii="Times New Roman" w:hAnsi="Times New Roman" w:cs="Times New Roman"/>
          <w:b/>
          <w:sz w:val="28"/>
          <w:szCs w:val="28"/>
        </w:rPr>
        <w:t>кат</w:t>
      </w:r>
      <w:r w:rsidRPr="00116EAD">
        <w:rPr>
          <w:rFonts w:ascii="Times New Roman" w:hAnsi="Times New Roman" w:cs="Times New Roman"/>
          <w:b/>
          <w:sz w:val="28"/>
          <w:szCs w:val="28"/>
        </w:rPr>
        <w:t xml:space="preserve">о се регламентира че начална и специална военна подготовка на войниците (матросите) и на </w:t>
      </w:r>
      <w:proofErr w:type="spellStart"/>
      <w:r w:rsidRPr="00116EAD">
        <w:rPr>
          <w:rFonts w:ascii="Times New Roman" w:hAnsi="Times New Roman" w:cs="Times New Roman"/>
          <w:b/>
          <w:sz w:val="28"/>
          <w:szCs w:val="28"/>
        </w:rPr>
        <w:t>резервистите</w:t>
      </w:r>
      <w:proofErr w:type="spellEnd"/>
      <w:r w:rsidRPr="00116EAD">
        <w:rPr>
          <w:rFonts w:ascii="Times New Roman" w:hAnsi="Times New Roman" w:cs="Times New Roman"/>
          <w:b/>
          <w:sz w:val="28"/>
          <w:szCs w:val="28"/>
        </w:rPr>
        <w:t xml:space="preserve"> ще се провежда освен в учебни центрове и в професионалните колежи</w:t>
      </w:r>
      <w:r w:rsidR="00FA210D" w:rsidRPr="00116EAD">
        <w:rPr>
          <w:rFonts w:ascii="Times New Roman" w:hAnsi="Times New Roman" w:cs="Times New Roman"/>
          <w:b/>
          <w:sz w:val="28"/>
          <w:szCs w:val="28"/>
        </w:rPr>
        <w:t>, както и, че войниците /матросите/ ще се обучават за присвояване на първо сержантско/</w:t>
      </w:r>
      <w:proofErr w:type="spellStart"/>
      <w:r w:rsidR="00FA210D" w:rsidRPr="00116EAD">
        <w:rPr>
          <w:rFonts w:ascii="Times New Roman" w:hAnsi="Times New Roman" w:cs="Times New Roman"/>
          <w:b/>
          <w:sz w:val="28"/>
          <w:szCs w:val="28"/>
        </w:rPr>
        <w:t>старшинско</w:t>
      </w:r>
      <w:proofErr w:type="spellEnd"/>
      <w:r w:rsidR="00FA210D" w:rsidRPr="00116EAD">
        <w:rPr>
          <w:rFonts w:ascii="Times New Roman" w:hAnsi="Times New Roman" w:cs="Times New Roman"/>
          <w:b/>
          <w:sz w:val="28"/>
          <w:szCs w:val="28"/>
        </w:rPr>
        <w:t xml:space="preserve"> звание в професионалните колежи</w:t>
      </w:r>
      <w:r w:rsidRPr="00116EAD">
        <w:rPr>
          <w:rFonts w:ascii="Times New Roman" w:eastAsia="Times New Roman" w:hAnsi="Times New Roman" w:cs="Times New Roman"/>
          <w:b/>
          <w:sz w:val="28"/>
          <w:szCs w:val="28"/>
          <w:lang w:eastAsia="bg-BG"/>
        </w:rPr>
        <w:t xml:space="preserve"> /§ </w:t>
      </w:r>
      <w:r w:rsidR="00991592" w:rsidRPr="00116EAD">
        <w:rPr>
          <w:rFonts w:ascii="Times New Roman" w:eastAsia="Times New Roman" w:hAnsi="Times New Roman" w:cs="Times New Roman"/>
          <w:b/>
          <w:sz w:val="28"/>
          <w:szCs w:val="28"/>
          <w:lang w:eastAsia="bg-BG"/>
        </w:rPr>
        <w:t>62</w:t>
      </w:r>
      <w:r w:rsidRPr="00116EAD">
        <w:rPr>
          <w:rFonts w:ascii="Times New Roman" w:eastAsia="Times New Roman" w:hAnsi="Times New Roman" w:cs="Times New Roman"/>
          <w:b/>
          <w:sz w:val="28"/>
          <w:szCs w:val="28"/>
          <w:lang w:eastAsia="bg-BG"/>
        </w:rPr>
        <w:t xml:space="preserve"> от законопроекта/</w:t>
      </w:r>
    </w:p>
    <w:p w:rsidR="00991592" w:rsidRPr="00116EAD" w:rsidRDefault="006B07B6" w:rsidP="001372EB">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Предложението е обусловено от факта, че част от структурите в Българската армия нямат в подчинение военно формирование, което да е структурирано като учебен център с основна задача провеждане на начална и специална подготовка на войниците/матросите. </w:t>
      </w:r>
      <w:r w:rsidR="00991592" w:rsidRPr="00116EAD">
        <w:rPr>
          <w:rFonts w:ascii="Times New Roman" w:hAnsi="Times New Roman" w:cs="Times New Roman"/>
          <w:sz w:val="28"/>
          <w:szCs w:val="28"/>
        </w:rPr>
        <w:t>Предложена е и нова редакция на чл. 239, ал. 2 от ЗОВСРБ, чрез която се създава възможност войниците (матросите) да се обучават в професиона</w:t>
      </w:r>
      <w:r w:rsidR="00FA210D" w:rsidRPr="00116EAD">
        <w:rPr>
          <w:rFonts w:ascii="Times New Roman" w:hAnsi="Times New Roman" w:cs="Times New Roman"/>
          <w:sz w:val="28"/>
          <w:szCs w:val="28"/>
        </w:rPr>
        <w:t>л</w:t>
      </w:r>
      <w:r w:rsidR="00991592" w:rsidRPr="00116EAD">
        <w:rPr>
          <w:rFonts w:ascii="Times New Roman" w:hAnsi="Times New Roman" w:cs="Times New Roman"/>
          <w:sz w:val="28"/>
          <w:szCs w:val="28"/>
        </w:rPr>
        <w:t>ните колежи за първо сержантско /</w:t>
      </w:r>
      <w:proofErr w:type="spellStart"/>
      <w:r w:rsidR="00991592" w:rsidRPr="00116EAD">
        <w:rPr>
          <w:rFonts w:ascii="Times New Roman" w:hAnsi="Times New Roman" w:cs="Times New Roman"/>
          <w:sz w:val="28"/>
          <w:szCs w:val="28"/>
        </w:rPr>
        <w:t>старшинско</w:t>
      </w:r>
      <w:proofErr w:type="spellEnd"/>
      <w:r w:rsidR="00991592" w:rsidRPr="00116EAD">
        <w:rPr>
          <w:rFonts w:ascii="Times New Roman" w:hAnsi="Times New Roman" w:cs="Times New Roman"/>
          <w:sz w:val="28"/>
          <w:szCs w:val="28"/>
        </w:rPr>
        <w:t xml:space="preserve"> звание</w:t>
      </w:r>
      <w:r w:rsidR="00A101A0" w:rsidRPr="00116EAD">
        <w:rPr>
          <w:rFonts w:ascii="Times New Roman" w:hAnsi="Times New Roman" w:cs="Times New Roman"/>
          <w:sz w:val="28"/>
          <w:szCs w:val="28"/>
        </w:rPr>
        <w:t xml:space="preserve">, </w:t>
      </w:r>
      <w:r w:rsidR="00991592" w:rsidRPr="00116EAD">
        <w:rPr>
          <w:rFonts w:ascii="Times New Roman" w:hAnsi="Times New Roman" w:cs="Times New Roman"/>
          <w:sz w:val="28"/>
          <w:szCs w:val="28"/>
        </w:rPr>
        <w:t xml:space="preserve">като по този начин се ограничава възможността за </w:t>
      </w:r>
      <w:proofErr w:type="spellStart"/>
      <w:r w:rsidR="00991592" w:rsidRPr="00116EAD">
        <w:rPr>
          <w:rFonts w:ascii="Times New Roman" w:hAnsi="Times New Roman" w:cs="Times New Roman"/>
          <w:sz w:val="28"/>
          <w:szCs w:val="28"/>
        </w:rPr>
        <w:t>новопроизвеждане</w:t>
      </w:r>
      <w:proofErr w:type="spellEnd"/>
      <w:r w:rsidR="00991592" w:rsidRPr="00116EAD">
        <w:rPr>
          <w:rFonts w:ascii="Times New Roman" w:hAnsi="Times New Roman" w:cs="Times New Roman"/>
          <w:sz w:val="28"/>
          <w:szCs w:val="28"/>
        </w:rPr>
        <w:t xml:space="preserve"> на сержанти /старшини/ с </w:t>
      </w:r>
      <w:r w:rsidR="00A101A0" w:rsidRPr="00116EAD">
        <w:rPr>
          <w:rFonts w:ascii="Times New Roman" w:hAnsi="Times New Roman" w:cs="Times New Roman"/>
          <w:sz w:val="28"/>
          <w:szCs w:val="28"/>
        </w:rPr>
        <w:t>квалификация от учебен център с цел</w:t>
      </w:r>
      <w:r w:rsidR="00991592" w:rsidRPr="00116EAD">
        <w:rPr>
          <w:rFonts w:ascii="Times New Roman" w:hAnsi="Times New Roman" w:cs="Times New Roman"/>
          <w:sz w:val="28"/>
          <w:szCs w:val="28"/>
        </w:rPr>
        <w:t xml:space="preserve"> спазване на държавните образователни изисквания за завършена четвърта степен на професионална квалификация от Професионален сержантски (</w:t>
      </w:r>
      <w:proofErr w:type="spellStart"/>
      <w:r w:rsidR="00991592" w:rsidRPr="00116EAD">
        <w:rPr>
          <w:rFonts w:ascii="Times New Roman" w:hAnsi="Times New Roman" w:cs="Times New Roman"/>
          <w:sz w:val="28"/>
          <w:szCs w:val="28"/>
        </w:rPr>
        <w:t>старшински</w:t>
      </w:r>
      <w:proofErr w:type="spellEnd"/>
      <w:r w:rsidR="00991592" w:rsidRPr="00116EAD">
        <w:rPr>
          <w:rFonts w:ascii="Times New Roman" w:hAnsi="Times New Roman" w:cs="Times New Roman"/>
          <w:sz w:val="28"/>
          <w:szCs w:val="28"/>
        </w:rPr>
        <w:t>) колеж за професията „сержант /старшина/“.</w:t>
      </w:r>
    </w:p>
    <w:p w:rsidR="006B07B6" w:rsidRPr="00116EAD" w:rsidRDefault="006B07B6" w:rsidP="001372EB">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bCs/>
          <w:sz w:val="28"/>
          <w:szCs w:val="28"/>
        </w:rPr>
        <w:t>1</w:t>
      </w:r>
      <w:r w:rsidR="00AA6CCF" w:rsidRPr="00116EAD">
        <w:rPr>
          <w:rFonts w:ascii="Times New Roman" w:hAnsi="Times New Roman" w:cs="Times New Roman"/>
          <w:b/>
          <w:bCs/>
          <w:sz w:val="28"/>
          <w:szCs w:val="28"/>
        </w:rPr>
        <w:t>8</w:t>
      </w:r>
      <w:r w:rsidRPr="00116EAD">
        <w:rPr>
          <w:rFonts w:ascii="Times New Roman" w:hAnsi="Times New Roman" w:cs="Times New Roman"/>
          <w:b/>
          <w:bCs/>
          <w:sz w:val="28"/>
          <w:szCs w:val="28"/>
        </w:rPr>
        <w:t>. Регламентира</w:t>
      </w:r>
      <w:r w:rsidR="001372EB" w:rsidRPr="00116EAD">
        <w:rPr>
          <w:rFonts w:ascii="Times New Roman" w:hAnsi="Times New Roman" w:cs="Times New Roman"/>
          <w:b/>
          <w:bCs/>
          <w:sz w:val="28"/>
          <w:szCs w:val="28"/>
        </w:rPr>
        <w:t xml:space="preserve"> се</w:t>
      </w:r>
      <w:r w:rsidRPr="00116EAD">
        <w:rPr>
          <w:rFonts w:ascii="Times New Roman" w:hAnsi="Times New Roman" w:cs="Times New Roman"/>
          <w:b/>
          <w:bCs/>
          <w:sz w:val="28"/>
          <w:szCs w:val="28"/>
        </w:rPr>
        <w:t xml:space="preserve"> възможност за водене на електронен реги</w:t>
      </w:r>
      <w:r w:rsidR="00FB16A4" w:rsidRPr="00116EAD">
        <w:rPr>
          <w:rFonts w:ascii="Times New Roman" w:hAnsi="Times New Roman" w:cs="Times New Roman"/>
          <w:b/>
          <w:bCs/>
          <w:sz w:val="28"/>
          <w:szCs w:val="28"/>
        </w:rPr>
        <w:t>стър на курсантите и колежаните</w:t>
      </w:r>
      <w:r w:rsidRPr="00116EAD">
        <w:rPr>
          <w:rFonts w:ascii="Times New Roman" w:hAnsi="Times New Roman" w:cs="Times New Roman"/>
          <w:b/>
          <w:bCs/>
          <w:sz w:val="28"/>
          <w:szCs w:val="28"/>
        </w:rPr>
        <w:t xml:space="preserve"> </w:t>
      </w:r>
      <w:r w:rsidRPr="00116EAD">
        <w:rPr>
          <w:rFonts w:ascii="Times New Roman" w:eastAsia="Times New Roman" w:hAnsi="Times New Roman" w:cs="Times New Roman"/>
          <w:b/>
          <w:sz w:val="28"/>
          <w:szCs w:val="28"/>
          <w:lang w:eastAsia="bg-BG"/>
        </w:rPr>
        <w:t xml:space="preserve">/§ </w:t>
      </w:r>
      <w:r w:rsidR="00F03B3D" w:rsidRPr="00116EAD">
        <w:rPr>
          <w:rFonts w:ascii="Times New Roman" w:eastAsia="Times New Roman" w:hAnsi="Times New Roman" w:cs="Times New Roman"/>
          <w:b/>
          <w:sz w:val="28"/>
          <w:szCs w:val="28"/>
          <w:lang w:eastAsia="bg-BG"/>
        </w:rPr>
        <w:t>70</w:t>
      </w:r>
      <w:r w:rsidRPr="00116EAD">
        <w:rPr>
          <w:rFonts w:ascii="Times New Roman" w:eastAsia="Times New Roman" w:hAnsi="Times New Roman" w:cs="Times New Roman"/>
          <w:b/>
          <w:sz w:val="28"/>
          <w:szCs w:val="28"/>
          <w:lang w:eastAsia="bg-BG"/>
        </w:rPr>
        <w:t xml:space="preserve"> от законопроекта/</w:t>
      </w:r>
    </w:p>
    <w:p w:rsidR="006B07B6" w:rsidRPr="00116EAD" w:rsidRDefault="006B07B6" w:rsidP="001372EB">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Целта е да се води</w:t>
      </w:r>
      <w:r w:rsidRPr="00116EAD">
        <w:rPr>
          <w:rFonts w:ascii="Times New Roman" w:hAnsi="Times New Roman" w:cs="Times New Roman"/>
          <w:sz w:val="28"/>
          <w:szCs w:val="28"/>
        </w:rPr>
        <w:t xml:space="preserve"> строга отчетност на курсантите и колежаните за срока на обучението им, чрез разписването на ясни правила и да се създаде възможност </w:t>
      </w:r>
      <w:r w:rsidRPr="00116EAD">
        <w:rPr>
          <w:rFonts w:ascii="Times New Roman" w:hAnsi="Times New Roman" w:cs="Times New Roman"/>
          <w:bCs/>
          <w:sz w:val="28"/>
          <w:szCs w:val="28"/>
        </w:rPr>
        <w:t xml:space="preserve">за извършване на обективен анализ при </w:t>
      </w:r>
      <w:proofErr w:type="spellStart"/>
      <w:r w:rsidRPr="00116EAD">
        <w:rPr>
          <w:rFonts w:ascii="Times New Roman" w:hAnsi="Times New Roman" w:cs="Times New Roman"/>
          <w:bCs/>
          <w:sz w:val="28"/>
          <w:szCs w:val="28"/>
        </w:rPr>
        <w:t>комплектоването</w:t>
      </w:r>
      <w:proofErr w:type="spellEnd"/>
      <w:r w:rsidRPr="00116EAD">
        <w:rPr>
          <w:rFonts w:ascii="Times New Roman" w:hAnsi="Times New Roman" w:cs="Times New Roman"/>
          <w:bCs/>
          <w:sz w:val="28"/>
          <w:szCs w:val="28"/>
        </w:rPr>
        <w:t xml:space="preserve"> на длъжности във въоръжените сили.</w:t>
      </w:r>
    </w:p>
    <w:p w:rsidR="006B07B6" w:rsidRPr="00116EAD" w:rsidRDefault="006B07B6" w:rsidP="001372EB">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bCs/>
          <w:sz w:val="28"/>
          <w:szCs w:val="28"/>
        </w:rPr>
        <w:t>1</w:t>
      </w:r>
      <w:r w:rsidR="00AA6CCF" w:rsidRPr="00116EAD">
        <w:rPr>
          <w:rFonts w:ascii="Times New Roman" w:hAnsi="Times New Roman" w:cs="Times New Roman"/>
          <w:b/>
          <w:bCs/>
          <w:sz w:val="28"/>
          <w:szCs w:val="28"/>
        </w:rPr>
        <w:t>9</w:t>
      </w:r>
      <w:r w:rsidRPr="00116EAD">
        <w:rPr>
          <w:rFonts w:ascii="Times New Roman" w:hAnsi="Times New Roman" w:cs="Times New Roman"/>
          <w:b/>
          <w:bCs/>
          <w:sz w:val="28"/>
          <w:szCs w:val="28"/>
        </w:rPr>
        <w:t xml:space="preserve">. </w:t>
      </w:r>
      <w:r w:rsidRPr="00116EAD">
        <w:rPr>
          <w:rFonts w:ascii="Times New Roman" w:eastAsia="Calibri" w:hAnsi="Times New Roman" w:cs="Times New Roman"/>
          <w:b/>
          <w:bCs/>
          <w:sz w:val="28"/>
          <w:szCs w:val="28"/>
        </w:rPr>
        <w:t xml:space="preserve"> Прецизира</w:t>
      </w:r>
      <w:r w:rsidR="001372EB" w:rsidRPr="00116EAD">
        <w:rPr>
          <w:rFonts w:ascii="Times New Roman" w:eastAsia="Calibri" w:hAnsi="Times New Roman" w:cs="Times New Roman"/>
          <w:b/>
          <w:bCs/>
          <w:sz w:val="28"/>
          <w:szCs w:val="28"/>
        </w:rPr>
        <w:t xml:space="preserve"> се</w:t>
      </w:r>
      <w:r w:rsidRPr="00116EAD">
        <w:rPr>
          <w:rFonts w:ascii="Times New Roman" w:eastAsia="Calibri" w:hAnsi="Times New Roman" w:cs="Times New Roman"/>
          <w:b/>
          <w:bCs/>
          <w:sz w:val="28"/>
          <w:szCs w:val="28"/>
        </w:rPr>
        <w:t xml:space="preserve"> уредбата, свързана с атестирането на военнослужещите </w:t>
      </w:r>
      <w:r w:rsidRPr="00116EAD">
        <w:rPr>
          <w:rFonts w:ascii="Times New Roman" w:eastAsia="Times New Roman" w:hAnsi="Times New Roman" w:cs="Times New Roman"/>
          <w:b/>
          <w:sz w:val="28"/>
          <w:szCs w:val="28"/>
          <w:lang w:eastAsia="bg-BG"/>
        </w:rPr>
        <w:t xml:space="preserve">/§ </w:t>
      </w:r>
      <w:r w:rsidR="00F03B3D" w:rsidRPr="00116EAD">
        <w:rPr>
          <w:rFonts w:ascii="Times New Roman" w:eastAsia="Times New Roman" w:hAnsi="Times New Roman" w:cs="Times New Roman"/>
          <w:b/>
          <w:sz w:val="28"/>
          <w:szCs w:val="28"/>
          <w:lang w:eastAsia="bg-BG"/>
        </w:rPr>
        <w:t>32</w:t>
      </w:r>
      <w:r w:rsidRPr="00116EAD">
        <w:rPr>
          <w:rFonts w:ascii="Times New Roman" w:eastAsia="Times New Roman" w:hAnsi="Times New Roman" w:cs="Times New Roman"/>
          <w:b/>
          <w:sz w:val="28"/>
          <w:szCs w:val="28"/>
          <w:lang w:eastAsia="bg-BG"/>
        </w:rPr>
        <w:t xml:space="preserve"> от законопроекта/</w:t>
      </w:r>
    </w:p>
    <w:p w:rsidR="007F6035" w:rsidRPr="00116EAD" w:rsidRDefault="00F03B3D" w:rsidP="001372EB">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В Министерството на отбраната</w:t>
      </w:r>
      <w:r w:rsidR="006B07B6" w:rsidRPr="00116EAD">
        <w:rPr>
          <w:rFonts w:ascii="Times New Roman" w:hAnsi="Times New Roman" w:cs="Times New Roman"/>
          <w:sz w:val="28"/>
          <w:szCs w:val="28"/>
        </w:rPr>
        <w:t xml:space="preserve"> е извърш</w:t>
      </w:r>
      <w:r w:rsidRPr="00116EAD">
        <w:rPr>
          <w:rFonts w:ascii="Times New Roman" w:hAnsi="Times New Roman" w:cs="Times New Roman"/>
          <w:sz w:val="28"/>
          <w:szCs w:val="28"/>
        </w:rPr>
        <w:t>ен</w:t>
      </w:r>
      <w:r w:rsidR="006B07B6" w:rsidRPr="00116EAD">
        <w:rPr>
          <w:rFonts w:ascii="Times New Roman" w:hAnsi="Times New Roman" w:cs="Times New Roman"/>
          <w:sz w:val="28"/>
          <w:szCs w:val="28"/>
        </w:rPr>
        <w:t xml:space="preserve"> анализ на настоящия модел за атестиране</w:t>
      </w:r>
      <w:r w:rsidRPr="00116EAD">
        <w:rPr>
          <w:rFonts w:ascii="Times New Roman" w:hAnsi="Times New Roman" w:cs="Times New Roman"/>
          <w:sz w:val="28"/>
          <w:szCs w:val="28"/>
        </w:rPr>
        <w:t xml:space="preserve"> на военнослужещите</w:t>
      </w:r>
      <w:r w:rsidR="007F6035" w:rsidRPr="00116EAD">
        <w:rPr>
          <w:rFonts w:ascii="Times New Roman" w:hAnsi="Times New Roman" w:cs="Times New Roman"/>
          <w:sz w:val="28"/>
          <w:szCs w:val="28"/>
        </w:rPr>
        <w:t xml:space="preserve"> и е установено, че са ограничени  възможностите за атестиране на военнослужещите. Нормата на чл. 157, ал. 3 </w:t>
      </w:r>
      <w:r w:rsidR="007F6035" w:rsidRPr="00116EAD">
        <w:rPr>
          <w:rFonts w:ascii="Times New Roman" w:hAnsi="Times New Roman" w:cs="Times New Roman"/>
          <w:sz w:val="28"/>
          <w:szCs w:val="28"/>
        </w:rPr>
        <w:lastRenderedPageBreak/>
        <w:t xml:space="preserve">от ЗОВСРБ регламентира, че критериите, условията и редът за атестиране на военнослужещите се определят в акт на министъра на отбраната. Същевременно в разпоредбата на чл. 157, ал. 2 от ЗОВСРБ се регламентира, че атестирането се извършва по система от критерии чрез оценка на личностните характеристики, предварително съгласувани професионални цели, както на степента на изпълнение на задълженията професионалните компетентности. В този си вид, нормата на ал. 2 ограничава възможностите за избор на критерии за оценяване на военнослужещите, което е от основно значение за постигането на определените в Програмата за развитие на отбранителните способности на въоръжените сили на Република България до 2032 г., приета с РНС от 11.02.2021 г., </w:t>
      </w:r>
      <w:proofErr w:type="spellStart"/>
      <w:r w:rsidR="007F6035" w:rsidRPr="00116EAD">
        <w:rPr>
          <w:rFonts w:ascii="Times New Roman" w:hAnsi="Times New Roman" w:cs="Times New Roman"/>
          <w:sz w:val="28"/>
          <w:szCs w:val="28"/>
        </w:rPr>
        <w:t>oбн</w:t>
      </w:r>
      <w:proofErr w:type="spellEnd"/>
      <w:r w:rsidR="007F6035" w:rsidRPr="00116EAD">
        <w:rPr>
          <w:rFonts w:ascii="Times New Roman" w:hAnsi="Times New Roman" w:cs="Times New Roman"/>
          <w:sz w:val="28"/>
          <w:szCs w:val="28"/>
        </w:rPr>
        <w:t xml:space="preserve">., ДВ, бр. 13 от 2021 г. </w:t>
      </w:r>
      <w:r w:rsidR="00A101A0" w:rsidRPr="00116EAD">
        <w:rPr>
          <w:rFonts w:ascii="Times New Roman" w:hAnsi="Times New Roman" w:cs="Times New Roman"/>
          <w:sz w:val="28"/>
          <w:szCs w:val="28"/>
        </w:rPr>
        <w:t xml:space="preserve"> </w:t>
      </w:r>
      <w:r w:rsidR="007F6035" w:rsidRPr="00116EAD">
        <w:rPr>
          <w:rFonts w:ascii="Times New Roman" w:hAnsi="Times New Roman" w:cs="Times New Roman"/>
          <w:sz w:val="28"/>
          <w:szCs w:val="28"/>
        </w:rPr>
        <w:t>параметри, в направление „Хората в отбраната“, както и в заложените цели в Плана за развитие на въоръжените сили на Република България до 2026 г.,</w:t>
      </w:r>
      <w:r w:rsidR="00A101A0" w:rsidRPr="00116EAD">
        <w:rPr>
          <w:rFonts w:ascii="Times New Roman" w:hAnsi="Times New Roman" w:cs="Times New Roman"/>
          <w:sz w:val="28"/>
          <w:szCs w:val="28"/>
        </w:rPr>
        <w:t xml:space="preserve"> приет с ПМС № 183/7.05.2021 г.</w:t>
      </w:r>
      <w:r w:rsidR="007F6035" w:rsidRPr="00116EAD">
        <w:rPr>
          <w:rFonts w:ascii="Times New Roman" w:hAnsi="Times New Roman" w:cs="Times New Roman"/>
          <w:sz w:val="28"/>
          <w:szCs w:val="28"/>
        </w:rPr>
        <w:t xml:space="preserve"> за разработване на нов модел за кариерно развитие на военнослужещите, поради което се предлага нейната отмяна.</w:t>
      </w:r>
    </w:p>
    <w:p w:rsidR="001B24F9" w:rsidRPr="00116EAD" w:rsidRDefault="00AA6CCF" w:rsidP="00025AF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20</w:t>
      </w:r>
      <w:r w:rsidR="00025AF3" w:rsidRPr="00116EAD">
        <w:rPr>
          <w:rFonts w:ascii="Times New Roman" w:hAnsi="Times New Roman" w:cs="Times New Roman"/>
          <w:b/>
          <w:sz w:val="28"/>
          <w:szCs w:val="28"/>
        </w:rPr>
        <w:t xml:space="preserve">. </w:t>
      </w:r>
      <w:r w:rsidR="00075954" w:rsidRPr="00116EAD">
        <w:rPr>
          <w:rFonts w:ascii="Times New Roman" w:hAnsi="Times New Roman" w:cs="Times New Roman"/>
          <w:b/>
          <w:sz w:val="28"/>
          <w:szCs w:val="28"/>
        </w:rPr>
        <w:t>Прецизира</w:t>
      </w:r>
      <w:r w:rsidR="00025AF3" w:rsidRPr="00116EAD">
        <w:rPr>
          <w:rFonts w:ascii="Times New Roman" w:hAnsi="Times New Roman" w:cs="Times New Roman"/>
          <w:b/>
          <w:sz w:val="28"/>
          <w:szCs w:val="28"/>
        </w:rPr>
        <w:t xml:space="preserve"> се</w:t>
      </w:r>
      <w:r w:rsidR="00075954" w:rsidRPr="00116EAD">
        <w:rPr>
          <w:rFonts w:ascii="Times New Roman" w:hAnsi="Times New Roman" w:cs="Times New Roman"/>
          <w:b/>
          <w:sz w:val="28"/>
          <w:szCs w:val="28"/>
        </w:rPr>
        <w:t xml:space="preserve"> уредбата относно формирането на основната месечна заплата</w:t>
      </w:r>
      <w:r w:rsidR="00025AF3" w:rsidRPr="00116EAD">
        <w:rPr>
          <w:rFonts w:ascii="Times New Roman" w:hAnsi="Times New Roman" w:cs="Times New Roman"/>
          <w:b/>
          <w:sz w:val="28"/>
          <w:szCs w:val="28"/>
        </w:rPr>
        <w:t>,</w:t>
      </w:r>
      <w:r w:rsidR="00075954" w:rsidRPr="00116EAD">
        <w:rPr>
          <w:rFonts w:ascii="Times New Roman" w:hAnsi="Times New Roman" w:cs="Times New Roman"/>
          <w:b/>
          <w:sz w:val="28"/>
          <w:szCs w:val="28"/>
        </w:rPr>
        <w:t xml:space="preserve"> допълнителните възнаграждения на цивилните служители по трудово правоотношение</w:t>
      </w:r>
      <w:r w:rsidR="00025AF3" w:rsidRPr="00116EAD">
        <w:rPr>
          <w:rFonts w:ascii="Times New Roman" w:hAnsi="Times New Roman" w:cs="Times New Roman"/>
          <w:b/>
          <w:sz w:val="28"/>
          <w:szCs w:val="28"/>
        </w:rPr>
        <w:t xml:space="preserve"> и добавката за робота по чл. 297, ал. 1 от ЗОВСРБ </w:t>
      </w:r>
      <w:r w:rsidR="00FD2F4F" w:rsidRPr="00116EAD">
        <w:rPr>
          <w:rFonts w:ascii="Times New Roman" w:hAnsi="Times New Roman" w:cs="Times New Roman"/>
          <w:b/>
          <w:sz w:val="28"/>
          <w:szCs w:val="28"/>
        </w:rPr>
        <w:t>/ §67, § 68 и § 69 от законопроекта/</w:t>
      </w:r>
    </w:p>
    <w:p w:rsidR="00075954" w:rsidRPr="00116EAD" w:rsidRDefault="00075954" w:rsidP="00025AF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С измененията в ЗОВСРБ /</w:t>
      </w:r>
      <w:proofErr w:type="spellStart"/>
      <w:r w:rsidRPr="00116EAD">
        <w:rPr>
          <w:rFonts w:ascii="Times New Roman" w:hAnsi="Times New Roman" w:cs="Times New Roman"/>
          <w:sz w:val="28"/>
          <w:szCs w:val="28"/>
        </w:rPr>
        <w:t>обн</w:t>
      </w:r>
      <w:proofErr w:type="spellEnd"/>
      <w:r w:rsidRPr="00116EAD">
        <w:rPr>
          <w:rFonts w:ascii="Times New Roman" w:hAnsi="Times New Roman" w:cs="Times New Roman"/>
          <w:sz w:val="28"/>
          <w:szCs w:val="28"/>
        </w:rPr>
        <w:t>. в ДВ бр. 38 от 2024 г./ беше въведен аналогичен по Закона за МВР нов механизъм за определяне на основната месечна заплата на цивилните служители по трудово правоотношение в БА и СППМО, състоящ се от два компонента-месечна заплата за длъжност и добавка за работа в МО, СППМО и БА. В чл. 296, ал. 1 т. 1 от ЗОВСРБ изрично се предвиди обаче, че допълнителното възнаграждение за прослужено време се изплаща само върху определената месечна заплата за длъжност. Този подход се различава от начина за определяне на този вид допълнително възнаграждение както при военнослужещите, така и при останалите лица по трудово правоотношение по реда на Кодекса на труда и по Закона за МВР, според които за придобит трудов стаж и професионален опит на служителите се заплаща допълнително месечно възнаграждение в процент върху основната месечна заплата/месечно възнаграждение. Това доведе до увеличение на възнагражденията на тези цивилни служители от 01.01.2025 г. със съвсем малък процент в сравнение с тези на военнослужещите, а именно с 15 % вместо 30 %, и поради това до значителни разлики между получаваните от двете категории служители брутни месечни възнаграждения при отчитане на спецификата на статуса  им.</w:t>
      </w:r>
    </w:p>
    <w:p w:rsidR="00025AF3" w:rsidRPr="00116EAD" w:rsidRDefault="00025AF3" w:rsidP="00025AF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На основание чл. 297, ал. 1 от ЗОВСРБ на цивилните служители по трудово правоотношение се изплаща допълнително възнаграждение за работа в Министерството на отбраната, структурите на пряко подчинение на министъра на отбраната и Българската армия, като в качеството на </w:t>
      </w:r>
      <w:proofErr w:type="spellStart"/>
      <w:r w:rsidRPr="00116EAD">
        <w:rPr>
          <w:rFonts w:ascii="Times New Roman" w:hAnsi="Times New Roman" w:cs="Times New Roman"/>
          <w:sz w:val="28"/>
          <w:szCs w:val="28"/>
        </w:rPr>
        <w:t>правоимащи</w:t>
      </w:r>
      <w:proofErr w:type="spellEnd"/>
      <w:r w:rsidRPr="00116EAD">
        <w:rPr>
          <w:rFonts w:ascii="Times New Roman" w:hAnsi="Times New Roman" w:cs="Times New Roman"/>
          <w:sz w:val="28"/>
          <w:szCs w:val="28"/>
        </w:rPr>
        <w:t xml:space="preserve"> са определени само цивилните служители от Българската армия и структурите на пряко подчинение на министъра на отбраната. </w:t>
      </w:r>
      <w:r w:rsidRPr="00116EAD">
        <w:rPr>
          <w:rFonts w:ascii="Times New Roman" w:hAnsi="Times New Roman" w:cs="Times New Roman"/>
          <w:sz w:val="28"/>
          <w:szCs w:val="28"/>
        </w:rPr>
        <w:lastRenderedPageBreak/>
        <w:t>Същевременно в администрацията на Министерството на отбраната в съответствие с чл. 3, т. 3 от Закона за държавния служител работят въз основа на сключени трудови договори цивилни служители, които не са държавни служители или цивилни служители по чл. 107а от Кодекса на труда - членовете на политически кабинети или съветници и експерти към тях, с изключение на ръководителя на звеното за връзки с обществеността, както и тези по допълнително разписание на длъжностите, сключили труд</w:t>
      </w:r>
      <w:r w:rsidR="00C50EAA" w:rsidRPr="00116EAD">
        <w:rPr>
          <w:rFonts w:ascii="Times New Roman" w:hAnsi="Times New Roman" w:cs="Times New Roman"/>
          <w:sz w:val="28"/>
          <w:szCs w:val="28"/>
        </w:rPr>
        <w:t>о</w:t>
      </w:r>
      <w:r w:rsidRPr="00116EAD">
        <w:rPr>
          <w:rFonts w:ascii="Times New Roman" w:hAnsi="Times New Roman" w:cs="Times New Roman"/>
          <w:sz w:val="28"/>
          <w:szCs w:val="28"/>
        </w:rPr>
        <w:t xml:space="preserve">ви договори при условията и по реда на ПМС № 66 от 1996 г. Поради факта, че това са цивилни служители във ведомството по трудово правоотношение и с оглед разпоредбата на чл. 4, ал. 3 от Закона за защита от дискриминация те също следва да получават добавка за работа при условия, по ред и в размер, определени с акт на министъра на отбраната. </w:t>
      </w:r>
    </w:p>
    <w:p w:rsidR="00075954" w:rsidRPr="00116EAD" w:rsidRDefault="001B24F9" w:rsidP="00025AF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За пълнота на уредбата относно формирането на основната месечна заплата и допълнителните възнаграждения на всички цивилни служители по смисъла на ЗОВСРБ, в т.ч. и органите на изпълнителната власт по чл. 19, ал. 4 от ЗА /ръководителите на НВИМ, ИА“ВКВПД“ и Информационния център на МО/ следва да се прецизират и разпоредбите на чл. 295, 296 и 297, ал. 1 от ЗОВСРБ. </w:t>
      </w:r>
    </w:p>
    <w:p w:rsidR="00025AF3" w:rsidRPr="00116EAD" w:rsidRDefault="00025AF3" w:rsidP="00025AF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2</w:t>
      </w:r>
      <w:r w:rsidR="00AA6CCF" w:rsidRPr="00116EAD">
        <w:rPr>
          <w:rFonts w:ascii="Times New Roman" w:hAnsi="Times New Roman" w:cs="Times New Roman"/>
          <w:b/>
          <w:sz w:val="28"/>
          <w:szCs w:val="28"/>
        </w:rPr>
        <w:t>1</w:t>
      </w:r>
      <w:r w:rsidRPr="00116EAD">
        <w:rPr>
          <w:rFonts w:ascii="Times New Roman" w:hAnsi="Times New Roman" w:cs="Times New Roman"/>
          <w:b/>
          <w:sz w:val="28"/>
          <w:szCs w:val="28"/>
        </w:rPr>
        <w:t xml:space="preserve">. Създава се ясна и безспорна уредба относно статуса на служителите в Националния военноисторически музей - НВИМ /§ 72 от законопроекта/ </w:t>
      </w:r>
    </w:p>
    <w:p w:rsidR="00025AF3" w:rsidRPr="00116EAD" w:rsidRDefault="00025AF3" w:rsidP="00025AF3">
      <w:pPr>
        <w:pStyle w:val="NoSpacing"/>
        <w:ind w:firstLine="708"/>
        <w:jc w:val="both"/>
        <w:rPr>
          <w:rFonts w:ascii="Times New Roman" w:eastAsia="Times New Roman" w:hAnsi="Times New Roman" w:cs="Times New Roman"/>
          <w:sz w:val="28"/>
          <w:szCs w:val="28"/>
          <w:lang w:eastAsia="bg-BG"/>
        </w:rPr>
      </w:pPr>
      <w:r w:rsidRPr="00116EAD">
        <w:rPr>
          <w:rFonts w:ascii="Times New Roman" w:hAnsi="Times New Roman" w:cs="Times New Roman"/>
          <w:sz w:val="28"/>
          <w:szCs w:val="28"/>
        </w:rPr>
        <w:t xml:space="preserve">В § </w:t>
      </w:r>
      <w:r w:rsidRPr="00116EAD">
        <w:rPr>
          <w:rFonts w:ascii="Times New Roman" w:hAnsi="Times New Roman" w:cs="Times New Roman"/>
          <w:sz w:val="28"/>
          <w:szCs w:val="28"/>
          <w:bdr w:val="none" w:sz="0" w:space="0" w:color="auto" w:frame="1"/>
          <w:shd w:val="clear" w:color="auto" w:fill="FFFFFF"/>
        </w:rPr>
        <w:t>7</w:t>
      </w:r>
      <w:r w:rsidRPr="00116EAD">
        <w:rPr>
          <w:rFonts w:ascii="Times New Roman" w:hAnsi="Times New Roman" w:cs="Times New Roman"/>
          <w:sz w:val="28"/>
          <w:szCs w:val="28"/>
        </w:rPr>
        <w:t xml:space="preserve"> от ПЗР на ЗОВСРБ </w:t>
      </w:r>
      <w:r w:rsidRPr="00116EAD">
        <w:rPr>
          <w:rFonts w:ascii="Times New Roman" w:hAnsi="Times New Roman" w:cs="Times New Roman"/>
          <w:sz w:val="28"/>
          <w:szCs w:val="28"/>
          <w:lang w:val="en-US"/>
        </w:rPr>
        <w:t>(</w:t>
      </w:r>
      <w:proofErr w:type="spellStart"/>
      <w:r w:rsidRPr="00116EAD">
        <w:rPr>
          <w:rFonts w:ascii="Times New Roman" w:hAnsi="Times New Roman" w:cs="Times New Roman"/>
          <w:sz w:val="28"/>
          <w:szCs w:val="28"/>
        </w:rPr>
        <w:t>обн</w:t>
      </w:r>
      <w:proofErr w:type="spellEnd"/>
      <w:r w:rsidRPr="00116EAD">
        <w:rPr>
          <w:rFonts w:ascii="Times New Roman" w:hAnsi="Times New Roman" w:cs="Times New Roman"/>
          <w:sz w:val="28"/>
          <w:szCs w:val="28"/>
        </w:rPr>
        <w:t>. в ДВ бр. 35 от 2009 г.</w:t>
      </w:r>
      <w:r w:rsidRPr="00116EAD">
        <w:rPr>
          <w:rFonts w:ascii="Times New Roman" w:hAnsi="Times New Roman" w:cs="Times New Roman"/>
          <w:sz w:val="28"/>
          <w:szCs w:val="28"/>
          <w:lang w:val="en-US"/>
        </w:rPr>
        <w:t>)</w:t>
      </w:r>
      <w:r w:rsidRPr="00116EAD">
        <w:rPr>
          <w:rFonts w:ascii="Times New Roman" w:hAnsi="Times New Roman" w:cs="Times New Roman"/>
          <w:sz w:val="28"/>
          <w:szCs w:val="28"/>
        </w:rPr>
        <w:t xml:space="preserve"> е уредено, че длъжностните наименования и възнагражденията на служителите в НВИМ се приравняват на длъжностните наименования и възнагражденията на цивилните служители по служебно или трудово правоотношение от изпълнителна агенция към министъра на отбраната. Липсва изрична уредба обаче, относно приложимия закон, който определя статуса на тези служители, каквото е изискването на чл. 2, ал. 1 от Закона за държавния служител. </w:t>
      </w:r>
      <w:r w:rsidRPr="00116EAD">
        <w:rPr>
          <w:rFonts w:ascii="Times New Roman" w:eastAsia="Times New Roman" w:hAnsi="Times New Roman" w:cs="Times New Roman"/>
          <w:sz w:val="28"/>
          <w:szCs w:val="28"/>
          <w:lang w:eastAsia="bg-BG"/>
        </w:rPr>
        <w:t xml:space="preserve">В съответствие с посочената разпоредба от ЗДСл и за яснота при прилагането разпоредбата на § 7 от ПЗР на ЗОВСРБ следва да се прецизира като се регламентира изрично, че </w:t>
      </w:r>
      <w:r w:rsidRPr="00116EAD">
        <w:rPr>
          <w:rFonts w:ascii="Times New Roman" w:hAnsi="Times New Roman" w:cs="Times New Roman"/>
          <w:sz w:val="28"/>
          <w:szCs w:val="28"/>
        </w:rPr>
        <w:t xml:space="preserve">статусът на цивилните служители по служебно правоотношение в НВИМ се урежда със </w:t>
      </w:r>
      <w:hyperlink r:id="rId20" w:history="1">
        <w:r w:rsidRPr="00116EAD">
          <w:rPr>
            <w:rStyle w:val="Hyperlink"/>
            <w:rFonts w:ascii="Times New Roman" w:hAnsi="Times New Roman" w:cs="Times New Roman"/>
            <w:sz w:val="28"/>
            <w:szCs w:val="28"/>
          </w:rPr>
          <w:t>ЗОВСРБ</w:t>
        </w:r>
      </w:hyperlink>
      <w:r w:rsidRPr="00116EAD">
        <w:rPr>
          <w:rFonts w:ascii="Times New Roman" w:hAnsi="Times New Roman" w:cs="Times New Roman"/>
          <w:sz w:val="28"/>
          <w:szCs w:val="28"/>
        </w:rPr>
        <w:t xml:space="preserve"> и </w:t>
      </w:r>
      <w:hyperlink r:id="rId21" w:history="1">
        <w:r w:rsidRPr="00116EAD">
          <w:rPr>
            <w:rStyle w:val="Hyperlink"/>
            <w:rFonts w:ascii="Times New Roman" w:hAnsi="Times New Roman" w:cs="Times New Roman"/>
            <w:sz w:val="28"/>
            <w:szCs w:val="28"/>
          </w:rPr>
          <w:t>Закона за държавния служител</w:t>
        </w:r>
      </w:hyperlink>
      <w:r w:rsidRPr="00116EAD">
        <w:rPr>
          <w:rFonts w:ascii="Times New Roman" w:hAnsi="Times New Roman" w:cs="Times New Roman"/>
          <w:sz w:val="28"/>
          <w:szCs w:val="28"/>
        </w:rPr>
        <w:t xml:space="preserve">, а на цивилните служители по трудово правоотношение – с </w:t>
      </w:r>
      <w:hyperlink r:id="rId22" w:history="1">
        <w:r w:rsidRPr="00116EAD">
          <w:rPr>
            <w:rStyle w:val="Hyperlink"/>
            <w:rFonts w:ascii="Times New Roman" w:hAnsi="Times New Roman" w:cs="Times New Roman"/>
            <w:sz w:val="28"/>
            <w:szCs w:val="28"/>
          </w:rPr>
          <w:t>чл. 107а от Кодекса на труда</w:t>
        </w:r>
      </w:hyperlink>
      <w:r w:rsidRPr="00116EAD">
        <w:rPr>
          <w:rFonts w:ascii="Times New Roman" w:hAnsi="Times New Roman" w:cs="Times New Roman"/>
          <w:sz w:val="28"/>
          <w:szCs w:val="28"/>
        </w:rPr>
        <w:t xml:space="preserve"> и със </w:t>
      </w:r>
      <w:hyperlink r:id="rId23" w:history="1">
        <w:r w:rsidRPr="00116EAD">
          <w:rPr>
            <w:rStyle w:val="Hyperlink"/>
            <w:rFonts w:ascii="Times New Roman" w:hAnsi="Times New Roman" w:cs="Times New Roman"/>
            <w:sz w:val="28"/>
            <w:szCs w:val="28"/>
          </w:rPr>
          <w:t>З</w:t>
        </w:r>
      </w:hyperlink>
      <w:r w:rsidRPr="00116EAD">
        <w:rPr>
          <w:rFonts w:ascii="Times New Roman" w:hAnsi="Times New Roman" w:cs="Times New Roman"/>
          <w:sz w:val="28"/>
          <w:szCs w:val="28"/>
        </w:rPr>
        <w:t xml:space="preserve">ОВСРБ. Уредба в този смисъл не е изключение в </w:t>
      </w:r>
      <w:proofErr w:type="spellStart"/>
      <w:r w:rsidRPr="00116EAD">
        <w:rPr>
          <w:rFonts w:ascii="Times New Roman" w:hAnsi="Times New Roman" w:cs="Times New Roman"/>
          <w:sz w:val="28"/>
          <w:szCs w:val="28"/>
        </w:rPr>
        <w:t>нормотворчеството</w:t>
      </w:r>
      <w:proofErr w:type="spellEnd"/>
      <w:r w:rsidRPr="00116EAD">
        <w:rPr>
          <w:rFonts w:ascii="Times New Roman" w:hAnsi="Times New Roman" w:cs="Times New Roman"/>
          <w:sz w:val="28"/>
          <w:szCs w:val="28"/>
        </w:rPr>
        <w:t xml:space="preserve">, доколкото сходна регламентация е предвидена в § 2, ал. 1 от ПЗР на Закона за военното разузнаване, както и в § 5 от ПЗР на </w:t>
      </w:r>
      <w:bookmarkStart w:id="2" w:name="to_paragraph_id6724277"/>
      <w:bookmarkEnd w:id="2"/>
      <w:r w:rsidRPr="00116EAD">
        <w:rPr>
          <w:rFonts w:ascii="Times New Roman" w:hAnsi="Times New Roman" w:cs="Times New Roman"/>
          <w:sz w:val="28"/>
          <w:szCs w:val="28"/>
        </w:rPr>
        <w:t xml:space="preserve">Наредбата за прилагане на Класификатора на длъжностите в администрацията. </w:t>
      </w:r>
    </w:p>
    <w:p w:rsidR="00CE2BF1" w:rsidRPr="00116EAD" w:rsidRDefault="00AA6CCF" w:rsidP="003B3F93">
      <w:pPr>
        <w:pStyle w:val="NoSpacing"/>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ab/>
        <w:t>22</w:t>
      </w:r>
      <w:r w:rsidR="00025AF3" w:rsidRPr="00116EAD">
        <w:rPr>
          <w:rFonts w:ascii="Times New Roman" w:hAnsi="Times New Roman" w:cs="Times New Roman"/>
          <w:b/>
          <w:sz w:val="28"/>
          <w:szCs w:val="28"/>
        </w:rPr>
        <w:t>.</w:t>
      </w:r>
      <w:r w:rsidR="00CE2BF1" w:rsidRPr="00116EAD">
        <w:rPr>
          <w:rFonts w:ascii="Times New Roman" w:hAnsi="Times New Roman" w:cs="Times New Roman"/>
          <w:b/>
          <w:sz w:val="28"/>
          <w:szCs w:val="28"/>
        </w:rPr>
        <w:t xml:space="preserve"> Разширява</w:t>
      </w:r>
      <w:r w:rsidR="00025AF3" w:rsidRPr="00116EAD">
        <w:rPr>
          <w:rFonts w:ascii="Times New Roman" w:hAnsi="Times New Roman" w:cs="Times New Roman"/>
          <w:b/>
          <w:sz w:val="28"/>
          <w:szCs w:val="28"/>
        </w:rPr>
        <w:t xml:space="preserve"> се</w:t>
      </w:r>
      <w:r w:rsidR="00CE2BF1" w:rsidRPr="00116EAD">
        <w:rPr>
          <w:rFonts w:ascii="Times New Roman" w:hAnsi="Times New Roman" w:cs="Times New Roman"/>
          <w:b/>
          <w:sz w:val="28"/>
          <w:szCs w:val="28"/>
        </w:rPr>
        <w:t xml:space="preserve"> обхват</w:t>
      </w:r>
      <w:r w:rsidR="00025AF3" w:rsidRPr="00116EAD">
        <w:rPr>
          <w:rFonts w:ascii="Times New Roman" w:hAnsi="Times New Roman" w:cs="Times New Roman"/>
          <w:b/>
          <w:sz w:val="28"/>
          <w:szCs w:val="28"/>
        </w:rPr>
        <w:t>ът</w:t>
      </w:r>
      <w:r w:rsidR="00CE2BF1" w:rsidRPr="00116EAD">
        <w:rPr>
          <w:rFonts w:ascii="Times New Roman" w:hAnsi="Times New Roman" w:cs="Times New Roman"/>
          <w:b/>
          <w:sz w:val="28"/>
          <w:szCs w:val="28"/>
        </w:rPr>
        <w:t xml:space="preserve"> на структурите от състава на въоръжените сили във военно време чрез включване на Държавна агенция „Технически операции“ /ДАТО/ </w:t>
      </w:r>
      <w:r w:rsidR="00CE2BF1" w:rsidRPr="00116EAD">
        <w:rPr>
          <w:rFonts w:ascii="Times New Roman" w:eastAsia="Times New Roman" w:hAnsi="Times New Roman" w:cs="Times New Roman"/>
          <w:b/>
          <w:sz w:val="28"/>
          <w:szCs w:val="28"/>
          <w:lang w:eastAsia="bg-BG"/>
        </w:rPr>
        <w:t>/§ 71, т. 1 от законопроекта/</w:t>
      </w:r>
    </w:p>
    <w:p w:rsidR="00CE2BF1" w:rsidRPr="00116EAD" w:rsidRDefault="00CE2BF1" w:rsidP="00025AF3">
      <w:pPr>
        <w:pStyle w:val="NoSpacing"/>
        <w:ind w:firstLine="708"/>
        <w:jc w:val="both"/>
        <w:rPr>
          <w:rStyle w:val="ldef1"/>
          <w:sz w:val="28"/>
          <w:szCs w:val="28"/>
        </w:rPr>
      </w:pPr>
      <w:r w:rsidRPr="00116EAD">
        <w:rPr>
          <w:rFonts w:ascii="Times New Roman" w:hAnsi="Times New Roman" w:cs="Times New Roman"/>
          <w:sz w:val="28"/>
          <w:szCs w:val="28"/>
        </w:rPr>
        <w:lastRenderedPageBreak/>
        <w:t>Предложението ДАТО да бъде включена в структурите, които формират „</w:t>
      </w:r>
      <w:r w:rsidRPr="00116EAD">
        <w:rPr>
          <w:rStyle w:val="ldef1"/>
          <w:sz w:val="28"/>
          <w:szCs w:val="28"/>
        </w:rPr>
        <w:t>Силите от системата за национална сигурност на Република България“ е на председателя на агенцията.</w:t>
      </w:r>
    </w:p>
    <w:p w:rsidR="00CE2BF1" w:rsidRPr="00116EAD" w:rsidRDefault="00CE2BF1" w:rsidP="00025AF3">
      <w:pPr>
        <w:pStyle w:val="NoSpacing"/>
        <w:ind w:firstLine="708"/>
        <w:jc w:val="both"/>
        <w:rPr>
          <w:rFonts w:ascii="Times New Roman" w:hAnsi="Times New Roman" w:cs="Times New Roman"/>
          <w:sz w:val="28"/>
          <w:szCs w:val="28"/>
          <w:lang w:bidi="bg-BG"/>
        </w:rPr>
      </w:pPr>
      <w:r w:rsidRPr="00116EAD">
        <w:rPr>
          <w:rStyle w:val="ldef1"/>
          <w:sz w:val="28"/>
          <w:szCs w:val="28"/>
        </w:rPr>
        <w:t>Посочената д</w:t>
      </w:r>
      <w:r w:rsidRPr="00116EAD">
        <w:rPr>
          <w:rFonts w:ascii="Times New Roman" w:hAnsi="Times New Roman" w:cs="Times New Roman"/>
          <w:sz w:val="28"/>
          <w:szCs w:val="28"/>
          <w:lang w:bidi="bg-BG"/>
        </w:rPr>
        <w:t>ържавна агенция е специализиран орган към Министерския съвет за осигуряване и прилагане на специални разузнавателни средства (СРС) по смисъла на чл. 19а, ал. 1 от Закона за специалните разузнавателни средства (ЗСРС) и служба за сигурност по смисъла на § 1, т. 1 от Допълнителните разпоредби на Закона за защита на класифицираната информация (ЗЗКИ). Агенцията самостоятелно и във взаимодействие с други държавни органи осъществява изрично регламентирани в чл. 196 от ЗСРС дейности, кореспондиращи пряко с осигуряване защитата на правата и свободите на гражданите, националната сигурност и обществения ред, провежда и отбранително-мобилизационна подготовка с възложени военновременни задачи по отбраната на страната.</w:t>
      </w:r>
    </w:p>
    <w:p w:rsidR="00CE2BF1" w:rsidRPr="00116EAD" w:rsidRDefault="00CE2BF1" w:rsidP="003B3F93">
      <w:pPr>
        <w:pStyle w:val="NoSpacing"/>
        <w:jc w:val="both"/>
        <w:rPr>
          <w:rFonts w:ascii="Times New Roman" w:hAnsi="Times New Roman" w:cs="Times New Roman"/>
          <w:sz w:val="28"/>
          <w:szCs w:val="28"/>
        </w:rPr>
      </w:pPr>
      <w:r w:rsidRPr="00116EAD">
        <w:rPr>
          <w:rFonts w:ascii="Times New Roman" w:hAnsi="Times New Roman" w:cs="Times New Roman"/>
          <w:sz w:val="28"/>
          <w:szCs w:val="28"/>
          <w:lang w:bidi="bg-BG"/>
        </w:rPr>
        <w:t xml:space="preserve">Предвид гореизложеното, агенцията следва да поддържа способности за осигуряване на военна сигурност, като се имат предвид характеристиките на средата за сигурност, рисковете и заплахите и произтичащите от тях сценарии за използване на въоръжените сили. В тази връзка ДАТО следва да бъде включена в състава на въоръжените сили във военно време по чл. 50, ал. 2 от ЗОВСРБ, като част от структурите от другите сили от системата за национална сигурност на Република България, чрез допълнение в § 1, т. 1в от Допълнителните разпоредби на ЗОВСРБ. </w:t>
      </w:r>
    </w:p>
    <w:p w:rsidR="006B07B6" w:rsidRPr="00116EAD" w:rsidRDefault="00AA6CCF" w:rsidP="00025AF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23</w:t>
      </w:r>
      <w:r w:rsidR="00025AF3" w:rsidRPr="00116EAD">
        <w:rPr>
          <w:rFonts w:ascii="Times New Roman" w:hAnsi="Times New Roman" w:cs="Times New Roman"/>
          <w:b/>
          <w:sz w:val="28"/>
          <w:szCs w:val="28"/>
        </w:rPr>
        <w:t xml:space="preserve">. </w:t>
      </w:r>
      <w:r w:rsidR="001827AC" w:rsidRPr="00116EAD">
        <w:rPr>
          <w:rFonts w:ascii="Times New Roman" w:hAnsi="Times New Roman" w:cs="Times New Roman"/>
          <w:b/>
          <w:sz w:val="28"/>
          <w:szCs w:val="28"/>
        </w:rPr>
        <w:t>Прецизира се и определението за „Тежко материално положение“ в §1,  т. 2 от Допълнителните разпоредби на ЗОВСРБ, като се обвърза с реален икономически показател – линията на бедност, която се определя с акт на Министерския съвет</w:t>
      </w:r>
      <w:r w:rsidR="0008526F" w:rsidRPr="00116EAD">
        <w:rPr>
          <w:rFonts w:ascii="Times New Roman" w:hAnsi="Times New Roman" w:cs="Times New Roman"/>
          <w:b/>
          <w:sz w:val="28"/>
          <w:szCs w:val="28"/>
        </w:rPr>
        <w:t xml:space="preserve"> /§ 71, т. 2 от законопроекта/</w:t>
      </w:r>
    </w:p>
    <w:p w:rsidR="001827AC" w:rsidRPr="00116EAD" w:rsidRDefault="001827AC" w:rsidP="00025AF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Съществуващата дефиниция в допълнителните разпоредби на ЗОВСРБ за „тежко материално положение“ ограничава ефективността на социалната помощ и се оказва пречка за решаването на реални житейски ситуации. Сега действащата дефиниция поставя прекалено висок праг за това кои лица се считат за нуждаещи се. Изключени са хора с минимален, но все пак недостатъчен доход, както и хора, които формално имат роднини, но реално не получават помощ от тях, хора, които временно са в затруднение (болест, безработица и т.н.). Игнорира се временното изпадане в трудна финансова ситуация. Текущата дефиниция не взема предвид преходни трудности и не отчита социално-икономическия контекст. Дефиницията не прави разлика между лица с доходи по- ниски или равни на линията на бедност, определена с акт на Министерски съвет, и такива лица, чийто доходи са по-високи от линията на бедност, но недостатъчни при възникване на извънредни разходи, направени във връзка с трайно увреждане или трайна неработоспособност на лицата или на членове на семействата им, загуба на имущество по независещи от лицата причини. Необходимо е  по-широко определение, включващо нисък доход спрямо линията на бедност, но и разходи по </w:t>
      </w:r>
      <w:r w:rsidRPr="00116EAD">
        <w:rPr>
          <w:rFonts w:ascii="Times New Roman" w:hAnsi="Times New Roman" w:cs="Times New Roman"/>
          <w:sz w:val="28"/>
          <w:szCs w:val="28"/>
        </w:rPr>
        <w:lastRenderedPageBreak/>
        <w:t>здравословни нужди, временни затруднения и преценка на реални житейски ситуации, не само на формалните критерии. Необходимост от прецизиране на определението за „тежко материално положение“ и обвързването му ясен и точен икономически показател - линия на бедност, която се определя с акт на Мин</w:t>
      </w:r>
      <w:r w:rsidR="00025AF3" w:rsidRPr="00116EAD">
        <w:rPr>
          <w:rFonts w:ascii="Times New Roman" w:hAnsi="Times New Roman" w:cs="Times New Roman"/>
          <w:sz w:val="28"/>
          <w:szCs w:val="28"/>
        </w:rPr>
        <w:t>и</w:t>
      </w:r>
      <w:r w:rsidRPr="00116EAD">
        <w:rPr>
          <w:rFonts w:ascii="Times New Roman" w:hAnsi="Times New Roman" w:cs="Times New Roman"/>
          <w:sz w:val="28"/>
          <w:szCs w:val="28"/>
        </w:rPr>
        <w:t>стерския съвет.</w:t>
      </w:r>
    </w:p>
    <w:p w:rsidR="001827AC" w:rsidRPr="00116EAD" w:rsidRDefault="001827AC" w:rsidP="003B3F93">
      <w:pPr>
        <w:pStyle w:val="NoSpacing"/>
        <w:jc w:val="both"/>
        <w:rPr>
          <w:rFonts w:ascii="Times New Roman" w:hAnsi="Times New Roman" w:cs="Times New Roman"/>
          <w:sz w:val="28"/>
          <w:szCs w:val="28"/>
        </w:rPr>
      </w:pPr>
    </w:p>
    <w:p w:rsidR="006B07B6" w:rsidRPr="00116EAD" w:rsidRDefault="00AA6CCF" w:rsidP="00025AF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24</w:t>
      </w:r>
      <w:r w:rsidR="00025AF3" w:rsidRPr="00116EAD">
        <w:rPr>
          <w:rFonts w:ascii="Times New Roman" w:hAnsi="Times New Roman" w:cs="Times New Roman"/>
          <w:b/>
          <w:sz w:val="28"/>
          <w:szCs w:val="28"/>
        </w:rPr>
        <w:t>.</w:t>
      </w:r>
      <w:r w:rsidR="006B07B6" w:rsidRPr="00116EAD">
        <w:rPr>
          <w:rFonts w:ascii="Times New Roman" w:hAnsi="Times New Roman" w:cs="Times New Roman"/>
          <w:b/>
          <w:sz w:val="28"/>
          <w:szCs w:val="28"/>
        </w:rPr>
        <w:t xml:space="preserve"> В Преходните заключителни разпоредби на законопроекта се предлагат изменения и допълнения в следните закони:</w:t>
      </w:r>
    </w:p>
    <w:p w:rsidR="001C7155" w:rsidRPr="00116EAD" w:rsidRDefault="001C7155" w:rsidP="00025AF3">
      <w:pPr>
        <w:pStyle w:val="NoSpacing"/>
        <w:ind w:firstLine="708"/>
        <w:jc w:val="both"/>
        <w:rPr>
          <w:rFonts w:ascii="Times New Roman" w:eastAsia="Calibri" w:hAnsi="Times New Roman" w:cs="Times New Roman"/>
          <w:bCs/>
          <w:sz w:val="28"/>
          <w:szCs w:val="28"/>
        </w:rPr>
      </w:pPr>
      <w:r w:rsidRPr="00116EAD">
        <w:rPr>
          <w:rFonts w:ascii="Times New Roman" w:hAnsi="Times New Roman" w:cs="Times New Roman"/>
          <w:sz w:val="28"/>
          <w:szCs w:val="28"/>
        </w:rPr>
        <w:t>а/</w:t>
      </w:r>
      <w:r w:rsidRPr="00116EAD">
        <w:rPr>
          <w:rFonts w:ascii="Times New Roman" w:eastAsia="Calibri" w:hAnsi="Times New Roman" w:cs="Times New Roman"/>
          <w:bCs/>
          <w:sz w:val="28"/>
          <w:szCs w:val="28"/>
        </w:rPr>
        <w:t xml:space="preserve"> в Кодекса за социално осигуряване</w:t>
      </w:r>
      <w:r w:rsidR="00AF3838" w:rsidRPr="00116EAD">
        <w:rPr>
          <w:rFonts w:ascii="Times New Roman" w:eastAsia="Calibri" w:hAnsi="Times New Roman" w:cs="Times New Roman"/>
          <w:bCs/>
          <w:sz w:val="28"/>
          <w:szCs w:val="28"/>
        </w:rPr>
        <w:t>:</w:t>
      </w:r>
    </w:p>
    <w:p w:rsidR="001C7155" w:rsidRPr="00116EAD" w:rsidRDefault="001C7155" w:rsidP="00025AF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В разпоредбата на чл. 4, ал. 7 от Кодекса за социално осигуряване, е предвидена възможност за съпруга/съпругата на дългосрочно командирован служител в дипломатическа служба за времето, през което е пребивавал в чужбина по време на задграничния му мандат, да бъде осигуряван/а по свое желание и за своя сметка за инвалидност поради общо заболяване, старост и смърт върху минималния осигурителен доход за </w:t>
      </w:r>
      <w:proofErr w:type="spellStart"/>
      <w:r w:rsidRPr="00116EAD">
        <w:rPr>
          <w:rFonts w:ascii="Times New Roman" w:hAnsi="Times New Roman" w:cs="Times New Roman"/>
          <w:sz w:val="28"/>
          <w:szCs w:val="28"/>
        </w:rPr>
        <w:t>самоосигуряващите</w:t>
      </w:r>
      <w:proofErr w:type="spellEnd"/>
      <w:r w:rsidRPr="00116EAD">
        <w:rPr>
          <w:rFonts w:ascii="Times New Roman" w:hAnsi="Times New Roman" w:cs="Times New Roman"/>
          <w:sz w:val="28"/>
          <w:szCs w:val="28"/>
        </w:rPr>
        <w:t xml:space="preserve"> се лица, определен със Закона за бюджета на държавното обществено осигуряване, ако не е осигурен/осигурена на друго основание или по законодателството на приемащата държава съгласно действащ международен договор, по който Република България е страна или европейските регламенти за координация на системите за социална сигурност. </w:t>
      </w:r>
    </w:p>
    <w:p w:rsidR="001C7155" w:rsidRPr="00116EAD" w:rsidRDefault="001C7155" w:rsidP="00025AF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С оглед предвидената промяна в § </w:t>
      </w:r>
      <w:r w:rsidR="00AF3838" w:rsidRPr="00116EAD">
        <w:rPr>
          <w:rFonts w:ascii="Times New Roman" w:hAnsi="Times New Roman" w:cs="Times New Roman"/>
          <w:sz w:val="28"/>
          <w:szCs w:val="28"/>
        </w:rPr>
        <w:t>50</w:t>
      </w:r>
      <w:r w:rsidRPr="00116EAD">
        <w:rPr>
          <w:rFonts w:ascii="Times New Roman" w:hAnsi="Times New Roman" w:cs="Times New Roman"/>
          <w:sz w:val="28"/>
          <w:szCs w:val="28"/>
        </w:rPr>
        <w:t xml:space="preserve"> и § </w:t>
      </w:r>
      <w:r w:rsidR="00AF3838" w:rsidRPr="00116EAD">
        <w:rPr>
          <w:rFonts w:ascii="Times New Roman" w:hAnsi="Times New Roman" w:cs="Times New Roman"/>
          <w:sz w:val="28"/>
          <w:szCs w:val="28"/>
        </w:rPr>
        <w:t>66</w:t>
      </w:r>
      <w:r w:rsidRPr="00116EAD">
        <w:rPr>
          <w:rFonts w:ascii="Times New Roman" w:hAnsi="Times New Roman" w:cs="Times New Roman"/>
          <w:sz w:val="28"/>
          <w:szCs w:val="28"/>
        </w:rPr>
        <w:t xml:space="preserve"> от законопроекта, се предлага обхвата на разпоредбата на чл. 4, ал. 7 от Кодекса за социално осигуряване да се разшири, като се предвиди същата да се прилага и по отношение на съпруг/съпруга на командирован по реда на ЗОВСРБ служител на длъжност в международна организация или друга международна инициатива извън страната, за времето през което е пребивавал в чужбина по време на командировката.  </w:t>
      </w:r>
      <w:r w:rsidRPr="00116EAD">
        <w:rPr>
          <w:rFonts w:ascii="Times New Roman" w:eastAsia="Calibri" w:hAnsi="Times New Roman" w:cs="Times New Roman"/>
          <w:bCs/>
          <w:sz w:val="28"/>
          <w:szCs w:val="28"/>
        </w:rPr>
        <w:t xml:space="preserve">Прецизирането на  посочената норма, ще създаде правна рамка за регламентиране на правото на неработещите съпрузи на тези служители да се </w:t>
      </w:r>
      <w:proofErr w:type="spellStart"/>
      <w:r w:rsidRPr="00116EAD">
        <w:rPr>
          <w:rFonts w:ascii="Times New Roman" w:eastAsia="Calibri" w:hAnsi="Times New Roman" w:cs="Times New Roman"/>
          <w:bCs/>
          <w:sz w:val="28"/>
          <w:szCs w:val="28"/>
        </w:rPr>
        <w:t>самоосигуряват</w:t>
      </w:r>
      <w:proofErr w:type="spellEnd"/>
      <w:r w:rsidRPr="00116EAD">
        <w:rPr>
          <w:rFonts w:ascii="Times New Roman" w:eastAsia="Calibri" w:hAnsi="Times New Roman" w:cs="Times New Roman"/>
          <w:bCs/>
          <w:sz w:val="28"/>
          <w:szCs w:val="28"/>
        </w:rPr>
        <w:t xml:space="preserve"> </w:t>
      </w:r>
      <w:r w:rsidRPr="00116EAD">
        <w:rPr>
          <w:rFonts w:ascii="Times New Roman" w:hAnsi="Times New Roman" w:cs="Times New Roman"/>
          <w:bCs/>
          <w:sz w:val="28"/>
          <w:szCs w:val="28"/>
        </w:rPr>
        <w:t xml:space="preserve">и ще улесни значително </w:t>
      </w:r>
      <w:proofErr w:type="spellStart"/>
      <w:r w:rsidRPr="00116EAD">
        <w:rPr>
          <w:rFonts w:ascii="Times New Roman" w:hAnsi="Times New Roman" w:cs="Times New Roman"/>
          <w:bCs/>
          <w:sz w:val="28"/>
          <w:szCs w:val="28"/>
        </w:rPr>
        <w:t>комплектоването</w:t>
      </w:r>
      <w:proofErr w:type="spellEnd"/>
      <w:r w:rsidRPr="00116EAD">
        <w:rPr>
          <w:rFonts w:ascii="Times New Roman" w:hAnsi="Times New Roman" w:cs="Times New Roman"/>
          <w:bCs/>
          <w:sz w:val="28"/>
          <w:szCs w:val="28"/>
        </w:rPr>
        <w:t xml:space="preserve"> на посочените </w:t>
      </w:r>
      <w:r w:rsidRPr="00116EAD">
        <w:rPr>
          <w:rFonts w:ascii="Times New Roman" w:hAnsi="Times New Roman" w:cs="Times New Roman"/>
          <w:sz w:val="28"/>
          <w:szCs w:val="28"/>
        </w:rPr>
        <w:t>длъжности.</w:t>
      </w:r>
    </w:p>
    <w:p w:rsidR="001C7155" w:rsidRPr="00116EAD" w:rsidRDefault="00AF3838" w:rsidP="00AF3838">
      <w:pPr>
        <w:pStyle w:val="NoSpacing"/>
        <w:ind w:firstLine="708"/>
        <w:jc w:val="both"/>
        <w:rPr>
          <w:rFonts w:ascii="Times New Roman" w:hAnsi="Times New Roman" w:cs="Times New Roman"/>
          <w:bCs/>
          <w:sz w:val="28"/>
          <w:szCs w:val="28"/>
        </w:rPr>
      </w:pPr>
      <w:r w:rsidRPr="00116EAD">
        <w:rPr>
          <w:rFonts w:ascii="Times New Roman" w:hAnsi="Times New Roman" w:cs="Times New Roman"/>
          <w:sz w:val="28"/>
          <w:szCs w:val="28"/>
        </w:rPr>
        <w:t>б</w:t>
      </w:r>
      <w:r w:rsidR="001C7155" w:rsidRPr="00116EAD">
        <w:rPr>
          <w:rFonts w:ascii="Times New Roman" w:hAnsi="Times New Roman" w:cs="Times New Roman"/>
          <w:sz w:val="28"/>
          <w:szCs w:val="28"/>
        </w:rPr>
        <w:t xml:space="preserve">/ в </w:t>
      </w:r>
      <w:r w:rsidR="001C7155" w:rsidRPr="00116EAD">
        <w:rPr>
          <w:rFonts w:ascii="Times New Roman" w:hAnsi="Times New Roman" w:cs="Times New Roman"/>
          <w:bCs/>
          <w:sz w:val="28"/>
          <w:szCs w:val="28"/>
        </w:rPr>
        <w:t>Закона за здравното осигуряване</w:t>
      </w:r>
      <w:r w:rsidRPr="00116EAD">
        <w:rPr>
          <w:rFonts w:ascii="Times New Roman" w:hAnsi="Times New Roman" w:cs="Times New Roman"/>
          <w:bCs/>
          <w:sz w:val="28"/>
          <w:szCs w:val="28"/>
        </w:rPr>
        <w:t>:</w:t>
      </w:r>
    </w:p>
    <w:p w:rsidR="001C7155" w:rsidRPr="00116EAD" w:rsidRDefault="001C7155" w:rsidP="00AF3838">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 xml:space="preserve">Разпоредбата на чл. 40, ал. 3, т. 2 от Закона за здравното осигуряване ще бъде прецизирана, като по този начин ще се създаде възможност, за колежаните, обучавани по професии от професионално направление „Военно дело и отбрана“, както и за курсантите, обучаващи се в регулирана професия „Офицер на </w:t>
      </w:r>
      <w:r w:rsidR="00A101A0" w:rsidRPr="00116EAD">
        <w:rPr>
          <w:rFonts w:ascii="Times New Roman" w:hAnsi="Times New Roman" w:cs="Times New Roman"/>
          <w:bCs/>
          <w:sz w:val="28"/>
          <w:szCs w:val="28"/>
        </w:rPr>
        <w:t xml:space="preserve">тактическо ниво на управление“, </w:t>
      </w:r>
      <w:r w:rsidRPr="00116EAD">
        <w:rPr>
          <w:rFonts w:ascii="Times New Roman" w:hAnsi="Times New Roman" w:cs="Times New Roman"/>
          <w:bCs/>
          <w:sz w:val="28"/>
          <w:szCs w:val="28"/>
        </w:rPr>
        <w:t xml:space="preserve">на възраст над 26 г., да </w:t>
      </w:r>
      <w:r w:rsidR="00A101A0" w:rsidRPr="00116EAD">
        <w:rPr>
          <w:rFonts w:ascii="Times New Roman" w:hAnsi="Times New Roman" w:cs="Times New Roman"/>
          <w:bCs/>
          <w:sz w:val="28"/>
          <w:szCs w:val="28"/>
        </w:rPr>
        <w:t>бъдат</w:t>
      </w:r>
      <w:r w:rsidRPr="00116EAD">
        <w:rPr>
          <w:rFonts w:ascii="Times New Roman" w:hAnsi="Times New Roman" w:cs="Times New Roman"/>
          <w:bCs/>
          <w:sz w:val="28"/>
          <w:szCs w:val="28"/>
        </w:rPr>
        <w:t xml:space="preserve"> здравно осигурени за сметка на държавния бюджет, за периода им на обучение в професионалните колежи, съответно във висшите военни училища.</w:t>
      </w:r>
    </w:p>
    <w:p w:rsidR="001C7155" w:rsidRPr="00116EAD" w:rsidRDefault="001C7155" w:rsidP="00AF3838">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Предвид факта, свързан с нарастващия </w:t>
      </w:r>
      <w:proofErr w:type="spellStart"/>
      <w:r w:rsidRPr="00116EAD">
        <w:rPr>
          <w:rFonts w:ascii="Times New Roman" w:hAnsi="Times New Roman" w:cs="Times New Roman"/>
          <w:sz w:val="28"/>
          <w:szCs w:val="28"/>
        </w:rPr>
        <w:t>некомплект</w:t>
      </w:r>
      <w:proofErr w:type="spellEnd"/>
      <w:r w:rsidRPr="00116EAD">
        <w:rPr>
          <w:rFonts w:ascii="Times New Roman" w:hAnsi="Times New Roman" w:cs="Times New Roman"/>
          <w:sz w:val="28"/>
          <w:szCs w:val="28"/>
        </w:rPr>
        <w:t xml:space="preserve"> с младши офицерски състав, са предприети редица мерки за намаляване на  посочения дефицит на кадри. Една от набелязаните мерки е промяната на възрастовите критерии за прием във висшите военни училища по специалност </w:t>
      </w:r>
      <w:r w:rsidRPr="00116EAD">
        <w:rPr>
          <w:rFonts w:ascii="Times New Roman" w:hAnsi="Times New Roman" w:cs="Times New Roman"/>
          <w:sz w:val="28"/>
          <w:szCs w:val="28"/>
        </w:rPr>
        <w:lastRenderedPageBreak/>
        <w:t>„Организация и управление на военни формирования на тактическо ниво“  в професионално направление „Военно дело“, като настоящата подзаконова уредба предвижда към 31 декември в годината на кандидатстване да не са по-възрастни от 31 години.</w:t>
      </w:r>
    </w:p>
    <w:p w:rsidR="001C7155" w:rsidRPr="00116EAD" w:rsidRDefault="001C7155" w:rsidP="00AF3838">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Разпоредбата на чл. 40, ал. 3, т. 2 от З</w:t>
      </w:r>
      <w:r w:rsidR="00A101A0" w:rsidRPr="00116EAD">
        <w:rPr>
          <w:rFonts w:ascii="Times New Roman" w:hAnsi="Times New Roman" w:cs="Times New Roman"/>
          <w:sz w:val="28"/>
          <w:szCs w:val="28"/>
        </w:rPr>
        <w:t xml:space="preserve">акона за здравното осигуряване обаче </w:t>
      </w:r>
      <w:r w:rsidRPr="00116EAD">
        <w:rPr>
          <w:rFonts w:ascii="Times New Roman" w:hAnsi="Times New Roman" w:cs="Times New Roman"/>
          <w:sz w:val="28"/>
          <w:szCs w:val="28"/>
        </w:rPr>
        <w:t>предвижда за студентите - редовно обучение във висши училища до навършване на 26-годишна възраст, и докторантите на редовно обучение по държавна поръчка да бъдат здравно осигурени.</w:t>
      </w:r>
    </w:p>
    <w:p w:rsidR="001C7155" w:rsidRPr="00116EAD" w:rsidRDefault="001C7155" w:rsidP="00AF3838">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Предвид изложеното и с оглед на факта, че обучаемите във висшите военни  </w:t>
      </w:r>
      <w:r w:rsidR="00C50EAA" w:rsidRPr="00116EAD">
        <w:rPr>
          <w:rFonts w:ascii="Times New Roman" w:hAnsi="Times New Roman" w:cs="Times New Roman"/>
          <w:sz w:val="28"/>
          <w:szCs w:val="28"/>
        </w:rPr>
        <w:t xml:space="preserve">училища </w:t>
      </w:r>
      <w:r w:rsidRPr="00116EAD">
        <w:rPr>
          <w:rFonts w:ascii="Times New Roman" w:hAnsi="Times New Roman" w:cs="Times New Roman"/>
          <w:sz w:val="28"/>
          <w:szCs w:val="28"/>
        </w:rPr>
        <w:t>курсанти  се обучават в регулирана професия „Офицер за тактическо ниво на управление“, следва да се създаде възможност обучаемите на възраст над 26 г. да бъдат здравно осигурени от държавния бюджет за периода им на обучение.</w:t>
      </w:r>
    </w:p>
    <w:p w:rsidR="001C7155" w:rsidRPr="00116EAD" w:rsidRDefault="001C7155" w:rsidP="00AF3838">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С въвеждането на новата категория обучаеми „колежани“ по чл. 98, ал. 3а от ЗОВСРБ и аналогичния им статус с този на курсантите - като военнослужещи с особен статус, се поражда необходимост от регламентиране на възможност и те да бъдат здравно осигурени за целия период на обучение.</w:t>
      </w:r>
    </w:p>
    <w:p w:rsidR="001C7155" w:rsidRPr="00116EAD" w:rsidRDefault="00AF3838" w:rsidP="00AF3838">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в</w:t>
      </w:r>
      <w:r w:rsidR="001C7155" w:rsidRPr="00116EAD">
        <w:rPr>
          <w:rFonts w:ascii="Times New Roman" w:hAnsi="Times New Roman" w:cs="Times New Roman"/>
          <w:sz w:val="28"/>
          <w:szCs w:val="28"/>
        </w:rPr>
        <w:t>/ в Закона за Министерството на вътрешните работи</w:t>
      </w:r>
      <w:r w:rsidRPr="00116EAD">
        <w:rPr>
          <w:rFonts w:ascii="Times New Roman" w:hAnsi="Times New Roman" w:cs="Times New Roman"/>
          <w:sz w:val="28"/>
          <w:szCs w:val="28"/>
        </w:rPr>
        <w:t>:</w:t>
      </w:r>
    </w:p>
    <w:p w:rsidR="00CE2BF1" w:rsidRPr="00116EAD" w:rsidRDefault="001C7155" w:rsidP="00AF3838">
      <w:pPr>
        <w:pStyle w:val="NoSpacing"/>
        <w:ind w:firstLine="708"/>
        <w:jc w:val="both"/>
        <w:rPr>
          <w:rFonts w:ascii="Times New Roman" w:eastAsia="Times New Roman" w:hAnsi="Times New Roman" w:cs="Times New Roman"/>
          <w:sz w:val="28"/>
          <w:szCs w:val="28"/>
          <w:lang w:eastAsia="bg-BG"/>
        </w:rPr>
      </w:pPr>
      <w:r w:rsidRPr="00116EAD">
        <w:rPr>
          <w:rFonts w:ascii="Times New Roman" w:eastAsia="Calibri" w:hAnsi="Times New Roman" w:cs="Times New Roman"/>
          <w:bCs/>
          <w:sz w:val="28"/>
          <w:szCs w:val="28"/>
        </w:rPr>
        <w:t>Освен горепосочените промени в този закон, изрично се предлага да се разшири обхватът на чл. 50а от ЗМВР, като се регламентира възможност за осигуряване на обучение в Националния институт по криминалистика на служители от служба „Военна полиция“, осъществяващи експертно-</w:t>
      </w:r>
      <w:proofErr w:type="spellStart"/>
      <w:r w:rsidRPr="00116EAD">
        <w:rPr>
          <w:rFonts w:ascii="Times New Roman" w:eastAsia="Calibri" w:hAnsi="Times New Roman" w:cs="Times New Roman"/>
          <w:bCs/>
          <w:sz w:val="28"/>
          <w:szCs w:val="28"/>
        </w:rPr>
        <w:t>криминалистическа</w:t>
      </w:r>
      <w:proofErr w:type="spellEnd"/>
      <w:r w:rsidRPr="00116EAD">
        <w:rPr>
          <w:rFonts w:ascii="Times New Roman" w:eastAsia="Calibri" w:hAnsi="Times New Roman" w:cs="Times New Roman"/>
          <w:bCs/>
          <w:sz w:val="28"/>
          <w:szCs w:val="28"/>
        </w:rPr>
        <w:t xml:space="preserve"> дейност, което би довело до повишаване на тяхната професионална подготовка и възможност за качествено изпълнение на тази правно регламентирана дейност. </w:t>
      </w:r>
    </w:p>
    <w:p w:rsidR="00CE2BF1" w:rsidRPr="00116EAD" w:rsidRDefault="00CE2BF1" w:rsidP="00AF3838">
      <w:pPr>
        <w:pStyle w:val="NoSpacing"/>
        <w:ind w:firstLine="708"/>
        <w:jc w:val="both"/>
        <w:rPr>
          <w:rFonts w:ascii="Times New Roman" w:hAnsi="Times New Roman" w:cs="Times New Roman"/>
          <w:sz w:val="28"/>
          <w:szCs w:val="28"/>
          <w:lang w:val="en-US"/>
        </w:rPr>
      </w:pPr>
      <w:r w:rsidRPr="00116EAD">
        <w:rPr>
          <w:rFonts w:ascii="Times New Roman" w:hAnsi="Times New Roman" w:cs="Times New Roman"/>
          <w:sz w:val="28"/>
          <w:szCs w:val="28"/>
        </w:rPr>
        <w:t xml:space="preserve">Чрез направеното предложение за допълнение в разпоредбата на чл. 50а, ал. 1 от Закона за МВР ще се създаде възможност </w:t>
      </w:r>
      <w:r w:rsidRPr="00116EAD">
        <w:rPr>
          <w:rFonts w:ascii="Times New Roman" w:hAnsi="Times New Roman" w:cs="Times New Roman"/>
          <w:spacing w:val="-6"/>
          <w:sz w:val="28"/>
          <w:szCs w:val="28"/>
        </w:rPr>
        <w:t xml:space="preserve">експерт-криминалистите от Служба „Военна полиция“ да получат адекватно и съвременно обучение с най-новите постижения,  да усвоят на практика тънкостите в различните сфери на криминалистиката от професионалисти, което ще повиши тяхната квалификация и ще подобри изпълнението на служебните им задължения, </w:t>
      </w:r>
      <w:r w:rsidRPr="00116EAD">
        <w:rPr>
          <w:rFonts w:ascii="Times New Roman" w:hAnsi="Times New Roman" w:cs="Times New Roman"/>
          <w:sz w:val="28"/>
          <w:szCs w:val="28"/>
        </w:rPr>
        <w:t>ще получат и удостоверение за проведеното обучение</w:t>
      </w:r>
      <w:r w:rsidRPr="00116EAD">
        <w:rPr>
          <w:rFonts w:ascii="Times New Roman" w:hAnsi="Times New Roman" w:cs="Times New Roman"/>
          <w:spacing w:val="-6"/>
          <w:sz w:val="28"/>
          <w:szCs w:val="28"/>
        </w:rPr>
        <w:t xml:space="preserve">. Съгласно предложената редакция на посочената законова разпоредба обучението на служителите от Служба „Военна полиция“ ще се извършва въз основа на подписано споразумение между министъра на отбраната и министъра на вътрешните работи. Предложението е подкрепено от министъра на вътрешните работи </w:t>
      </w:r>
      <w:r w:rsidRPr="00116EAD">
        <w:rPr>
          <w:rFonts w:ascii="Times New Roman" w:hAnsi="Times New Roman" w:cs="Times New Roman"/>
          <w:sz w:val="28"/>
          <w:szCs w:val="28"/>
        </w:rPr>
        <w:t xml:space="preserve">(с писмо с рег.№ 8121100-395/09.01.2024 г.). </w:t>
      </w:r>
    </w:p>
    <w:p w:rsidR="001C7155" w:rsidRPr="00116EAD" w:rsidRDefault="001C7155" w:rsidP="00AF3838">
      <w:pPr>
        <w:pStyle w:val="NoSpacing"/>
        <w:ind w:firstLine="708"/>
        <w:jc w:val="both"/>
        <w:rPr>
          <w:rFonts w:ascii="Times New Roman" w:eastAsia="Calibri" w:hAnsi="Times New Roman" w:cs="Times New Roman"/>
          <w:bCs/>
          <w:sz w:val="28"/>
          <w:szCs w:val="28"/>
        </w:rPr>
      </w:pPr>
      <w:r w:rsidRPr="00116EAD">
        <w:rPr>
          <w:rFonts w:ascii="Times New Roman" w:eastAsia="Calibri" w:hAnsi="Times New Roman" w:cs="Times New Roman"/>
          <w:bCs/>
          <w:sz w:val="28"/>
          <w:szCs w:val="28"/>
        </w:rPr>
        <w:t>Ще се създаде възможност за обучение в Националния институт по криминалистика на служители за нуждите и на други министерства и ведомства.</w:t>
      </w:r>
    </w:p>
    <w:p w:rsidR="001C7155" w:rsidRPr="00116EAD" w:rsidRDefault="001C7155" w:rsidP="00AF3838">
      <w:pPr>
        <w:pStyle w:val="NoSpacing"/>
        <w:ind w:firstLine="708"/>
        <w:jc w:val="both"/>
        <w:rPr>
          <w:rFonts w:ascii="Times New Roman" w:eastAsia="Calibri" w:hAnsi="Times New Roman" w:cs="Times New Roman"/>
          <w:bCs/>
          <w:sz w:val="28"/>
          <w:szCs w:val="28"/>
        </w:rPr>
      </w:pPr>
      <w:r w:rsidRPr="00116EAD">
        <w:rPr>
          <w:rFonts w:ascii="Times New Roman" w:eastAsia="Calibri" w:hAnsi="Times New Roman" w:cs="Times New Roman"/>
          <w:bCs/>
          <w:sz w:val="28"/>
          <w:szCs w:val="28"/>
        </w:rPr>
        <w:t xml:space="preserve">Всичките предложения за промени в Закона за Министерството на вътрешните работи са подготвени съвместно с представители на това  </w:t>
      </w:r>
      <w:r w:rsidRPr="00116EAD">
        <w:rPr>
          <w:rFonts w:ascii="Times New Roman" w:eastAsia="Calibri" w:hAnsi="Times New Roman" w:cs="Times New Roman"/>
          <w:bCs/>
          <w:sz w:val="28"/>
          <w:szCs w:val="28"/>
        </w:rPr>
        <w:lastRenderedPageBreak/>
        <w:t>ведомство, Министерството на отбраната и служба „Военна полиция“ и са предварително съгласувани с министъра на вътрешните работи.</w:t>
      </w:r>
    </w:p>
    <w:p w:rsidR="00AF3838" w:rsidRPr="00116EAD" w:rsidRDefault="00AF3838" w:rsidP="00AF3838">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г/в Закона за електронните съобщения:</w:t>
      </w:r>
    </w:p>
    <w:p w:rsidR="001372EB" w:rsidRPr="00116EAD" w:rsidRDefault="001372EB" w:rsidP="00AF3838">
      <w:pPr>
        <w:pStyle w:val="NoSpacing"/>
        <w:ind w:firstLine="708"/>
        <w:jc w:val="both"/>
        <w:rPr>
          <w:rFonts w:ascii="Times New Roman" w:hAnsi="Times New Roman" w:cs="Times New Roman"/>
          <w:sz w:val="28"/>
          <w:szCs w:val="28"/>
        </w:rPr>
      </w:pPr>
      <w:r w:rsidRPr="00116EAD">
        <w:rPr>
          <w:rFonts w:ascii="Times New Roman" w:hAnsi="Times New Roman" w:cs="Times New Roman"/>
          <w:bCs/>
          <w:sz w:val="28"/>
          <w:szCs w:val="28"/>
        </w:rPr>
        <w:t xml:space="preserve"> </w:t>
      </w:r>
      <w:r w:rsidR="00AF3838" w:rsidRPr="00116EAD">
        <w:rPr>
          <w:rFonts w:ascii="Times New Roman" w:hAnsi="Times New Roman" w:cs="Times New Roman"/>
          <w:bCs/>
          <w:sz w:val="28"/>
          <w:szCs w:val="28"/>
        </w:rPr>
        <w:t>Предвидена е промяна в</w:t>
      </w:r>
      <w:r w:rsidRPr="00116EAD">
        <w:rPr>
          <w:rFonts w:ascii="Times New Roman" w:hAnsi="Times New Roman" w:cs="Times New Roman"/>
          <w:bCs/>
          <w:sz w:val="28"/>
          <w:szCs w:val="28"/>
        </w:rPr>
        <w:t xml:space="preserve"> чл. 301, ал. 3 от Закона за електронните съобщения, като на въоръжените сили се дава право да блокират с технически средства ползването на електронни съобщителни услуги при откриване и неутрализиране на безпилотни системи, при защита на военни обекти и войскови райони, както и на военни формирования, техника и военни плавателни средства, разположени извън войсковите райони.</w:t>
      </w:r>
      <w:r w:rsidR="00AF3838" w:rsidRPr="00116EAD">
        <w:rPr>
          <w:rFonts w:ascii="Times New Roman" w:hAnsi="Times New Roman" w:cs="Times New Roman"/>
          <w:bCs/>
          <w:sz w:val="28"/>
          <w:szCs w:val="28"/>
        </w:rPr>
        <w:t xml:space="preserve"> Тази промяна е продиктувана от предложената уредба в </w:t>
      </w:r>
      <w:r w:rsidR="00335A7F" w:rsidRPr="00116EAD">
        <w:rPr>
          <w:rFonts w:ascii="Times New Roman" w:hAnsi="Times New Roman" w:cs="Times New Roman"/>
          <w:sz w:val="28"/>
          <w:szCs w:val="28"/>
        </w:rPr>
        <w:t>чл. 28 и чл.</w:t>
      </w:r>
      <w:r w:rsidR="00A101A0" w:rsidRPr="00116EAD">
        <w:rPr>
          <w:rFonts w:ascii="Times New Roman" w:hAnsi="Times New Roman" w:cs="Times New Roman"/>
          <w:sz w:val="28"/>
          <w:szCs w:val="28"/>
        </w:rPr>
        <w:t xml:space="preserve"> </w:t>
      </w:r>
      <w:r w:rsidR="00335A7F" w:rsidRPr="00116EAD">
        <w:rPr>
          <w:rFonts w:ascii="Times New Roman" w:hAnsi="Times New Roman" w:cs="Times New Roman"/>
          <w:sz w:val="28"/>
          <w:szCs w:val="28"/>
        </w:rPr>
        <w:t xml:space="preserve">56 от </w:t>
      </w:r>
      <w:hyperlink r:id="rId24" w:history="1">
        <w:r w:rsidR="00335A7F" w:rsidRPr="00116EAD">
          <w:rPr>
            <w:rFonts w:ascii="Times New Roman" w:hAnsi="Times New Roman" w:cs="Times New Roman"/>
            <w:sz w:val="28"/>
            <w:szCs w:val="28"/>
          </w:rPr>
          <w:t>З</w:t>
        </w:r>
      </w:hyperlink>
      <w:r w:rsidR="00335A7F" w:rsidRPr="00116EAD">
        <w:rPr>
          <w:rFonts w:ascii="Times New Roman" w:hAnsi="Times New Roman" w:cs="Times New Roman"/>
          <w:sz w:val="28"/>
          <w:szCs w:val="28"/>
        </w:rPr>
        <w:t>ОВСРБ.</w:t>
      </w:r>
    </w:p>
    <w:p w:rsidR="001372EB" w:rsidRPr="00116EAD" w:rsidRDefault="001372EB" w:rsidP="003B3F93">
      <w:pPr>
        <w:pStyle w:val="NoSpacing"/>
        <w:jc w:val="both"/>
        <w:rPr>
          <w:rFonts w:ascii="Times New Roman" w:eastAsia="Calibri" w:hAnsi="Times New Roman" w:cs="Times New Roman"/>
          <w:bCs/>
          <w:sz w:val="28"/>
          <w:szCs w:val="28"/>
        </w:rPr>
      </w:pPr>
    </w:p>
    <w:p w:rsidR="001C7155" w:rsidRPr="00116EAD" w:rsidRDefault="001C7155" w:rsidP="00335A7F">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Изпълнението на проекта на закон не води до изменение в целевите стойности на показателите за изпълнение, в т.ч. ключовите индикатори.</w:t>
      </w:r>
    </w:p>
    <w:p w:rsidR="001C7155" w:rsidRPr="00116EAD" w:rsidRDefault="00C50EAA" w:rsidP="00335A7F">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За изпълнението на проекта на акт не са необходими допълнителни разходи/трансфери/други плащания, които да бъдат одобрени по бюджета на Министерството на отбраната, за сметка на други бюджети по държавния бюджет.</w:t>
      </w:r>
    </w:p>
    <w:p w:rsidR="001C7155" w:rsidRPr="00116EAD" w:rsidRDefault="001C7155" w:rsidP="00335A7F">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Предложеният проект на акт не води до въздействие върху държавния</w:t>
      </w:r>
      <w:r w:rsidRPr="00116EAD">
        <w:rPr>
          <w:rFonts w:ascii="Times New Roman" w:hAnsi="Times New Roman" w:cs="Times New Roman"/>
          <w:i/>
          <w:sz w:val="28"/>
          <w:szCs w:val="28"/>
        </w:rPr>
        <w:t xml:space="preserve"> </w:t>
      </w:r>
      <w:r w:rsidRPr="00116EAD">
        <w:rPr>
          <w:rFonts w:ascii="Times New Roman" w:hAnsi="Times New Roman" w:cs="Times New Roman"/>
          <w:sz w:val="28"/>
          <w:szCs w:val="28"/>
        </w:rPr>
        <w:t>бюджет.</w:t>
      </w:r>
    </w:p>
    <w:p w:rsidR="007E642B" w:rsidRPr="00116EAD" w:rsidRDefault="001C7155" w:rsidP="007E642B">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На основание чл. 35, ал. 1, т. 4, буква „б“ от Устройствения правилник на Министерския съвет и на неговата администрация към проекта на закон е изготвена и приложена финансова обосновка.</w:t>
      </w:r>
    </w:p>
    <w:p w:rsidR="001C7155" w:rsidRPr="00116EAD" w:rsidRDefault="007E642B" w:rsidP="00335A7F">
      <w:pPr>
        <w:pStyle w:val="NoSpacing"/>
        <w:ind w:firstLine="708"/>
        <w:jc w:val="both"/>
        <w:rPr>
          <w:rFonts w:ascii="Times New Roman" w:hAnsi="Times New Roman" w:cs="Times New Roman"/>
          <w:sz w:val="28"/>
          <w:szCs w:val="28"/>
        </w:rPr>
      </w:pPr>
      <w:r w:rsidRPr="00116EAD">
        <w:rPr>
          <w:rFonts w:ascii="Times New Roman" w:eastAsia="Times New Roman" w:hAnsi="Times New Roman" w:cs="Times New Roman"/>
          <w:bCs/>
          <w:sz w:val="28"/>
          <w:szCs w:val="28"/>
          <w:lang w:eastAsia="bg-BG"/>
        </w:rPr>
        <w:t>Предложеният законопроект предвижда хармонизация на акт на правото на ЕС, поради което е изготвена справка за съответствие с европейското право - с</w:t>
      </w:r>
      <w:r w:rsidR="009849A9" w:rsidRPr="00116EAD">
        <w:rPr>
          <w:rFonts w:ascii="Times New Roman" w:hAnsi="Times New Roman" w:cs="Times New Roman"/>
          <w:sz w:val="28"/>
          <w:szCs w:val="28"/>
        </w:rPr>
        <w:t xml:space="preserve"> Директива 2003/88/ЕО на Европейския парламент и на Съвета от 4 ноември 2003 година, относно някои аспекти на организацията на работното време</w:t>
      </w:r>
      <w:r w:rsidR="001C7155" w:rsidRPr="00116EAD">
        <w:rPr>
          <w:rFonts w:ascii="Times New Roman" w:hAnsi="Times New Roman" w:cs="Times New Roman"/>
          <w:sz w:val="28"/>
          <w:szCs w:val="28"/>
        </w:rPr>
        <w:t>.</w:t>
      </w:r>
    </w:p>
    <w:p w:rsidR="001C7155" w:rsidRPr="00116EAD" w:rsidRDefault="001C7155" w:rsidP="00335A7F">
      <w:pPr>
        <w:pStyle w:val="NoSpacing"/>
        <w:ind w:firstLine="708"/>
        <w:jc w:val="both"/>
        <w:rPr>
          <w:rFonts w:ascii="Times New Roman" w:hAnsi="Times New Roman" w:cs="Times New Roman"/>
          <w:sz w:val="28"/>
          <w:szCs w:val="28"/>
          <w:lang w:val="ru-RU"/>
        </w:rPr>
      </w:pPr>
      <w:r w:rsidRPr="00116EAD">
        <w:rPr>
          <w:rFonts w:ascii="Times New Roman" w:hAnsi="Times New Roman" w:cs="Times New Roman"/>
          <w:sz w:val="28"/>
          <w:szCs w:val="28"/>
        </w:rPr>
        <w:t>При изпълнението на процедурата по чл. 26, ал. 2 от Закона за нормативните актове (ЗНА) постъпилите бележки и предложения, както и изложените становища, са отразени в справката по проекта на Закон за допълнение на Закона за отбраната и въоръжените сили на Република България. В съответствие с чл. 26, ал. 3 и 4 от ЗНА по законопроекта са проведени обществени консултации в 30-дневен срок</w:t>
      </w:r>
      <w:r w:rsidRPr="00116EAD">
        <w:rPr>
          <w:rFonts w:ascii="Times New Roman" w:hAnsi="Times New Roman" w:cs="Times New Roman"/>
          <w:sz w:val="28"/>
          <w:szCs w:val="28"/>
          <w:lang w:val="ru-RU"/>
        </w:rPr>
        <w:t>.</w:t>
      </w:r>
    </w:p>
    <w:p w:rsidR="001C7155" w:rsidRPr="00116EAD" w:rsidRDefault="001C7155" w:rsidP="00335A7F">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На основание 32, ал. 1 от Устройствения правилник на Министерския съвет и на неговата администрация докладът и проектите на закон и на решение са съгласувани със заинтересованите министерства и ведомства, съгласно приложената справка. </w:t>
      </w:r>
    </w:p>
    <w:p w:rsidR="001C7155" w:rsidRPr="00116EAD" w:rsidRDefault="001C7155" w:rsidP="003B3F93">
      <w:pPr>
        <w:pStyle w:val="NoSpacing"/>
        <w:jc w:val="both"/>
        <w:rPr>
          <w:rFonts w:ascii="Times New Roman" w:hAnsi="Times New Roman" w:cs="Times New Roman"/>
          <w:sz w:val="28"/>
          <w:szCs w:val="28"/>
        </w:rPr>
      </w:pPr>
    </w:p>
    <w:p w:rsidR="001C7155" w:rsidRPr="00116EAD" w:rsidRDefault="001C7155" w:rsidP="00335A7F">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УВАЖАЕМИ ГОСПОДИН МИНИСТЪР - ПРЕДСЕДАТЕЛ,</w:t>
      </w:r>
    </w:p>
    <w:p w:rsidR="001C7155" w:rsidRPr="00116EAD" w:rsidRDefault="001C7155" w:rsidP="00335A7F">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УВАЖАЕМИ ГОСПОЖИ И ГОСПОДА МИНИСТРИ,</w:t>
      </w:r>
    </w:p>
    <w:p w:rsidR="006F1DA2" w:rsidRPr="00116EAD" w:rsidRDefault="006F1DA2" w:rsidP="00335A7F">
      <w:pPr>
        <w:pStyle w:val="NoSpacing"/>
        <w:ind w:firstLine="708"/>
        <w:jc w:val="both"/>
        <w:rPr>
          <w:rFonts w:ascii="Times New Roman" w:hAnsi="Times New Roman" w:cs="Times New Roman"/>
          <w:b/>
          <w:sz w:val="28"/>
          <w:szCs w:val="28"/>
        </w:rPr>
      </w:pPr>
    </w:p>
    <w:p w:rsidR="001C7155" w:rsidRPr="00116EAD" w:rsidRDefault="001C7155" w:rsidP="00335A7F">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Във връзка с гореизложеното и на основание чл. 8, ал. 1 от Устройствения правилник на Министерския съвет и на неговата </w:t>
      </w:r>
      <w:r w:rsidRPr="00116EAD">
        <w:rPr>
          <w:rFonts w:ascii="Times New Roman" w:hAnsi="Times New Roman" w:cs="Times New Roman"/>
          <w:sz w:val="28"/>
          <w:szCs w:val="28"/>
        </w:rPr>
        <w:lastRenderedPageBreak/>
        <w:t>администрация, предлагам Министерският съвет да приеме проекта на Решение на Министерския съвет за одобряване на проекта на Закон за изменение и допълнение на Закона за отбраната и въоръжените сили на Република България.</w:t>
      </w:r>
    </w:p>
    <w:p w:rsidR="001C7155" w:rsidRPr="00116EAD" w:rsidRDefault="001C7155" w:rsidP="00335A7F">
      <w:pPr>
        <w:pStyle w:val="NoSpacing"/>
        <w:jc w:val="right"/>
        <w:rPr>
          <w:rFonts w:ascii="Times New Roman" w:hAnsi="Times New Roman" w:cs="Times New Roman"/>
          <w:b/>
          <w:sz w:val="28"/>
          <w:szCs w:val="28"/>
        </w:rPr>
      </w:pPr>
      <w:r w:rsidRPr="00116EAD">
        <w:rPr>
          <w:rFonts w:ascii="Times New Roman" w:hAnsi="Times New Roman" w:cs="Times New Roman"/>
          <w:b/>
          <w:sz w:val="28"/>
          <w:szCs w:val="28"/>
        </w:rPr>
        <w:t>МИНИСТЪР НА ОТБРАНАТА</w:t>
      </w:r>
    </w:p>
    <w:p w:rsidR="00500C30" w:rsidRDefault="000A348F" w:rsidP="000A348F">
      <w:pPr>
        <w:spacing w:after="0" w:line="240" w:lineRule="auto"/>
        <w:ind w:left="0" w:right="0" w:firstLine="5103"/>
        <w:jc w:val="center"/>
        <w:rPr>
          <w:b/>
          <w:sz w:val="28"/>
          <w:szCs w:val="28"/>
        </w:rPr>
      </w:pPr>
      <w:bookmarkStart w:id="3" w:name="_GoBack"/>
      <w:bookmarkEnd w:id="3"/>
      <w:r>
        <w:rPr>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25" o:title=""/>
            <o:lock v:ext="edit" ungrouping="t" rotation="t" cropping="t" verticies="t" text="t" grouping="t"/>
            <o:signatureline v:ext="edit" id="{2385FEAF-C33E-4E98-8AFF-EB3BC6AD0B91}" provid="{00000000-0000-0000-0000-000000000000}" o:suggestedsigner="Атанас Запрянов" o:suggestedsigner2="МИНИСТЪР НА ОТБРАНАТА" issignatureline="t"/>
          </v:shape>
        </w:pict>
      </w:r>
    </w:p>
    <w:p w:rsidR="00500C30" w:rsidRDefault="00500C30" w:rsidP="001C7155">
      <w:pPr>
        <w:spacing w:after="0" w:line="240" w:lineRule="auto"/>
        <w:ind w:left="0" w:right="0" w:firstLine="0"/>
        <w:jc w:val="center"/>
        <w:rPr>
          <w:b/>
          <w:sz w:val="28"/>
          <w:szCs w:val="28"/>
        </w:rPr>
      </w:pPr>
    </w:p>
    <w:sectPr w:rsidR="00500C30" w:rsidSect="001B24F9">
      <w:footerReference w:type="default" r:id="rId26"/>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9D5" w:rsidRDefault="000879D5">
      <w:pPr>
        <w:spacing w:after="0" w:line="240" w:lineRule="auto"/>
      </w:pPr>
      <w:r>
        <w:separator/>
      </w:r>
    </w:p>
  </w:endnote>
  <w:endnote w:type="continuationSeparator" w:id="0">
    <w:p w:rsidR="000879D5" w:rsidRDefault="00087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133554"/>
      <w:docPartObj>
        <w:docPartGallery w:val="Page Numbers (Bottom of Page)"/>
        <w:docPartUnique/>
      </w:docPartObj>
    </w:sdtPr>
    <w:sdtEndPr>
      <w:rPr>
        <w:noProof/>
      </w:rPr>
    </w:sdtEndPr>
    <w:sdtContent>
      <w:p w:rsidR="001B24F9" w:rsidRDefault="001B24F9">
        <w:pPr>
          <w:pStyle w:val="Footer"/>
          <w:jc w:val="right"/>
        </w:pPr>
        <w:r>
          <w:fldChar w:fldCharType="begin"/>
        </w:r>
        <w:r>
          <w:instrText xml:space="preserve"> PAGE   \* MERGEFORMAT </w:instrText>
        </w:r>
        <w:r>
          <w:fldChar w:fldCharType="separate"/>
        </w:r>
        <w:r w:rsidR="000A348F">
          <w:rPr>
            <w:noProof/>
          </w:rPr>
          <w:t>20</w:t>
        </w:r>
        <w:r>
          <w:rPr>
            <w:noProof/>
          </w:rPr>
          <w:fldChar w:fldCharType="end"/>
        </w:r>
      </w:p>
    </w:sdtContent>
  </w:sdt>
  <w:p w:rsidR="001B24F9" w:rsidRDefault="001B2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9D5" w:rsidRDefault="000879D5">
      <w:pPr>
        <w:spacing w:after="0" w:line="240" w:lineRule="auto"/>
      </w:pPr>
      <w:r>
        <w:separator/>
      </w:r>
    </w:p>
  </w:footnote>
  <w:footnote w:type="continuationSeparator" w:id="0">
    <w:p w:rsidR="000879D5" w:rsidRDefault="000879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D04FB"/>
    <w:multiLevelType w:val="hybridMultilevel"/>
    <w:tmpl w:val="51EC3CF4"/>
    <w:lvl w:ilvl="0" w:tplc="03425856">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 w15:restartNumberingAfterBreak="0">
    <w:nsid w:val="215B4579"/>
    <w:multiLevelType w:val="hybridMultilevel"/>
    <w:tmpl w:val="57FA6B0A"/>
    <w:lvl w:ilvl="0" w:tplc="EFA2E010">
      <w:start w:val="1"/>
      <w:numFmt w:val="bullet"/>
      <w:lvlText w:val="-"/>
      <w:lvlJc w:val="left"/>
      <w:pPr>
        <w:ind w:left="1274" w:hanging="360"/>
      </w:pPr>
      <w:rPr>
        <w:rFonts w:ascii="Times New Roman" w:eastAsia="Times New Roman" w:hAnsi="Times New Roman" w:cs="Times New Roman" w:hint="default"/>
      </w:rPr>
    </w:lvl>
    <w:lvl w:ilvl="1" w:tplc="04020003" w:tentative="1">
      <w:start w:val="1"/>
      <w:numFmt w:val="bullet"/>
      <w:lvlText w:val="o"/>
      <w:lvlJc w:val="left"/>
      <w:pPr>
        <w:ind w:left="1994" w:hanging="360"/>
      </w:pPr>
      <w:rPr>
        <w:rFonts w:ascii="Courier New" w:hAnsi="Courier New" w:cs="Courier New" w:hint="default"/>
      </w:rPr>
    </w:lvl>
    <w:lvl w:ilvl="2" w:tplc="04020005" w:tentative="1">
      <w:start w:val="1"/>
      <w:numFmt w:val="bullet"/>
      <w:lvlText w:val=""/>
      <w:lvlJc w:val="left"/>
      <w:pPr>
        <w:ind w:left="2714" w:hanging="360"/>
      </w:pPr>
      <w:rPr>
        <w:rFonts w:ascii="Wingdings" w:hAnsi="Wingdings" w:hint="default"/>
      </w:rPr>
    </w:lvl>
    <w:lvl w:ilvl="3" w:tplc="04020001" w:tentative="1">
      <w:start w:val="1"/>
      <w:numFmt w:val="bullet"/>
      <w:lvlText w:val=""/>
      <w:lvlJc w:val="left"/>
      <w:pPr>
        <w:ind w:left="3434" w:hanging="360"/>
      </w:pPr>
      <w:rPr>
        <w:rFonts w:ascii="Symbol" w:hAnsi="Symbol" w:hint="default"/>
      </w:rPr>
    </w:lvl>
    <w:lvl w:ilvl="4" w:tplc="04020003" w:tentative="1">
      <w:start w:val="1"/>
      <w:numFmt w:val="bullet"/>
      <w:lvlText w:val="o"/>
      <w:lvlJc w:val="left"/>
      <w:pPr>
        <w:ind w:left="4154" w:hanging="360"/>
      </w:pPr>
      <w:rPr>
        <w:rFonts w:ascii="Courier New" w:hAnsi="Courier New" w:cs="Courier New" w:hint="default"/>
      </w:rPr>
    </w:lvl>
    <w:lvl w:ilvl="5" w:tplc="04020005" w:tentative="1">
      <w:start w:val="1"/>
      <w:numFmt w:val="bullet"/>
      <w:lvlText w:val=""/>
      <w:lvlJc w:val="left"/>
      <w:pPr>
        <w:ind w:left="4874" w:hanging="360"/>
      </w:pPr>
      <w:rPr>
        <w:rFonts w:ascii="Wingdings" w:hAnsi="Wingdings" w:hint="default"/>
      </w:rPr>
    </w:lvl>
    <w:lvl w:ilvl="6" w:tplc="04020001" w:tentative="1">
      <w:start w:val="1"/>
      <w:numFmt w:val="bullet"/>
      <w:lvlText w:val=""/>
      <w:lvlJc w:val="left"/>
      <w:pPr>
        <w:ind w:left="5594" w:hanging="360"/>
      </w:pPr>
      <w:rPr>
        <w:rFonts w:ascii="Symbol" w:hAnsi="Symbol" w:hint="default"/>
      </w:rPr>
    </w:lvl>
    <w:lvl w:ilvl="7" w:tplc="04020003" w:tentative="1">
      <w:start w:val="1"/>
      <w:numFmt w:val="bullet"/>
      <w:lvlText w:val="o"/>
      <w:lvlJc w:val="left"/>
      <w:pPr>
        <w:ind w:left="6314" w:hanging="360"/>
      </w:pPr>
      <w:rPr>
        <w:rFonts w:ascii="Courier New" w:hAnsi="Courier New" w:cs="Courier New" w:hint="default"/>
      </w:rPr>
    </w:lvl>
    <w:lvl w:ilvl="8" w:tplc="04020005" w:tentative="1">
      <w:start w:val="1"/>
      <w:numFmt w:val="bullet"/>
      <w:lvlText w:val=""/>
      <w:lvlJc w:val="left"/>
      <w:pPr>
        <w:ind w:left="7034" w:hanging="360"/>
      </w:pPr>
      <w:rPr>
        <w:rFonts w:ascii="Wingdings" w:hAnsi="Wingdings" w:hint="default"/>
      </w:rPr>
    </w:lvl>
  </w:abstractNum>
  <w:abstractNum w:abstractNumId="2" w15:restartNumberingAfterBreak="0">
    <w:nsid w:val="23966D3F"/>
    <w:multiLevelType w:val="hybridMultilevel"/>
    <w:tmpl w:val="DB48007C"/>
    <w:lvl w:ilvl="0" w:tplc="69D0D2E2">
      <w:start w:val="1"/>
      <w:numFmt w:val="decimal"/>
      <w:lvlText w:val="§ %1."/>
      <w:lvlJc w:val="left"/>
      <w:pPr>
        <w:ind w:left="2062" w:hanging="360"/>
      </w:pPr>
      <w:rPr>
        <w:rFonts w:ascii="Times New Roman" w:hAnsi="Times New Roman" w:cs="Times New Roman" w:hint="default"/>
        <w:b/>
        <w:i w:val="0"/>
        <w:color w:val="000000" w:themeColor="text1"/>
        <w:sz w:val="28"/>
        <w:szCs w:val="28"/>
      </w:rPr>
    </w:lvl>
    <w:lvl w:ilvl="1" w:tplc="381AC496">
      <w:start w:val="1"/>
      <w:numFmt w:val="decimal"/>
      <w:lvlText w:val="%2."/>
      <w:lvlJc w:val="left"/>
      <w:pPr>
        <w:ind w:left="1211" w:hanging="360"/>
      </w:pPr>
      <w:rPr>
        <w:i w:val="0"/>
        <w:sz w:val="28"/>
      </w:rPr>
    </w:lvl>
    <w:lvl w:ilvl="2" w:tplc="0402001B">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26A70C3B"/>
    <w:multiLevelType w:val="hybridMultilevel"/>
    <w:tmpl w:val="D2743650"/>
    <w:lvl w:ilvl="0" w:tplc="72604A88">
      <w:start w:val="1"/>
      <w:numFmt w:val="bullet"/>
      <w:lvlText w:val="-"/>
      <w:lvlJc w:val="left"/>
      <w:pPr>
        <w:ind w:left="529" w:hanging="360"/>
      </w:pPr>
      <w:rPr>
        <w:rFonts w:ascii="Times New Roman" w:eastAsia="Times New Roman" w:hAnsi="Times New Roman" w:cs="Times New Roman" w:hint="default"/>
      </w:rPr>
    </w:lvl>
    <w:lvl w:ilvl="1" w:tplc="04020003" w:tentative="1">
      <w:start w:val="1"/>
      <w:numFmt w:val="bullet"/>
      <w:lvlText w:val="o"/>
      <w:lvlJc w:val="left"/>
      <w:pPr>
        <w:ind w:left="1249" w:hanging="360"/>
      </w:pPr>
      <w:rPr>
        <w:rFonts w:ascii="Courier New" w:hAnsi="Courier New" w:cs="Courier New" w:hint="default"/>
      </w:rPr>
    </w:lvl>
    <w:lvl w:ilvl="2" w:tplc="04020005" w:tentative="1">
      <w:start w:val="1"/>
      <w:numFmt w:val="bullet"/>
      <w:lvlText w:val=""/>
      <w:lvlJc w:val="left"/>
      <w:pPr>
        <w:ind w:left="1969" w:hanging="360"/>
      </w:pPr>
      <w:rPr>
        <w:rFonts w:ascii="Wingdings" w:hAnsi="Wingdings" w:hint="default"/>
      </w:rPr>
    </w:lvl>
    <w:lvl w:ilvl="3" w:tplc="04020001" w:tentative="1">
      <w:start w:val="1"/>
      <w:numFmt w:val="bullet"/>
      <w:lvlText w:val=""/>
      <w:lvlJc w:val="left"/>
      <w:pPr>
        <w:ind w:left="2689" w:hanging="360"/>
      </w:pPr>
      <w:rPr>
        <w:rFonts w:ascii="Symbol" w:hAnsi="Symbol" w:hint="default"/>
      </w:rPr>
    </w:lvl>
    <w:lvl w:ilvl="4" w:tplc="04020003" w:tentative="1">
      <w:start w:val="1"/>
      <w:numFmt w:val="bullet"/>
      <w:lvlText w:val="o"/>
      <w:lvlJc w:val="left"/>
      <w:pPr>
        <w:ind w:left="3409" w:hanging="360"/>
      </w:pPr>
      <w:rPr>
        <w:rFonts w:ascii="Courier New" w:hAnsi="Courier New" w:cs="Courier New" w:hint="default"/>
      </w:rPr>
    </w:lvl>
    <w:lvl w:ilvl="5" w:tplc="04020005" w:tentative="1">
      <w:start w:val="1"/>
      <w:numFmt w:val="bullet"/>
      <w:lvlText w:val=""/>
      <w:lvlJc w:val="left"/>
      <w:pPr>
        <w:ind w:left="4129" w:hanging="360"/>
      </w:pPr>
      <w:rPr>
        <w:rFonts w:ascii="Wingdings" w:hAnsi="Wingdings" w:hint="default"/>
      </w:rPr>
    </w:lvl>
    <w:lvl w:ilvl="6" w:tplc="04020001" w:tentative="1">
      <w:start w:val="1"/>
      <w:numFmt w:val="bullet"/>
      <w:lvlText w:val=""/>
      <w:lvlJc w:val="left"/>
      <w:pPr>
        <w:ind w:left="4849" w:hanging="360"/>
      </w:pPr>
      <w:rPr>
        <w:rFonts w:ascii="Symbol" w:hAnsi="Symbol" w:hint="default"/>
      </w:rPr>
    </w:lvl>
    <w:lvl w:ilvl="7" w:tplc="04020003" w:tentative="1">
      <w:start w:val="1"/>
      <w:numFmt w:val="bullet"/>
      <w:lvlText w:val="o"/>
      <w:lvlJc w:val="left"/>
      <w:pPr>
        <w:ind w:left="5569" w:hanging="360"/>
      </w:pPr>
      <w:rPr>
        <w:rFonts w:ascii="Courier New" w:hAnsi="Courier New" w:cs="Courier New" w:hint="default"/>
      </w:rPr>
    </w:lvl>
    <w:lvl w:ilvl="8" w:tplc="04020005" w:tentative="1">
      <w:start w:val="1"/>
      <w:numFmt w:val="bullet"/>
      <w:lvlText w:val=""/>
      <w:lvlJc w:val="left"/>
      <w:pPr>
        <w:ind w:left="6289" w:hanging="360"/>
      </w:pPr>
      <w:rPr>
        <w:rFonts w:ascii="Wingdings" w:hAnsi="Wingdings" w:hint="default"/>
      </w:rPr>
    </w:lvl>
  </w:abstractNum>
  <w:abstractNum w:abstractNumId="4" w15:restartNumberingAfterBreak="0">
    <w:nsid w:val="3B073C6D"/>
    <w:multiLevelType w:val="hybridMultilevel"/>
    <w:tmpl w:val="E68A0228"/>
    <w:lvl w:ilvl="0" w:tplc="20548FDC">
      <w:start w:val="1"/>
      <w:numFmt w:val="decimal"/>
      <w:lvlText w:val="Цел № %1."/>
      <w:lvlJc w:val="left"/>
      <w:pPr>
        <w:ind w:left="2486" w:hanging="360"/>
      </w:pPr>
      <w:rPr>
        <w:rFonts w:hint="default"/>
        <w:b w:val="0"/>
        <w:color w:val="auto"/>
      </w:rPr>
    </w:lvl>
    <w:lvl w:ilvl="1" w:tplc="04090003" w:tentative="1">
      <w:start w:val="1"/>
      <w:numFmt w:val="bullet"/>
      <w:lvlText w:val="o"/>
      <w:lvlJc w:val="left"/>
      <w:pPr>
        <w:ind w:left="3872" w:hanging="360"/>
      </w:pPr>
      <w:rPr>
        <w:rFonts w:ascii="Courier New" w:hAnsi="Courier New" w:cs="Courier New" w:hint="default"/>
      </w:rPr>
    </w:lvl>
    <w:lvl w:ilvl="2" w:tplc="04090005" w:tentative="1">
      <w:start w:val="1"/>
      <w:numFmt w:val="bullet"/>
      <w:lvlText w:val=""/>
      <w:lvlJc w:val="left"/>
      <w:pPr>
        <w:ind w:left="4592" w:hanging="360"/>
      </w:pPr>
      <w:rPr>
        <w:rFonts w:ascii="Wingdings" w:hAnsi="Wingdings" w:hint="default"/>
      </w:rPr>
    </w:lvl>
    <w:lvl w:ilvl="3" w:tplc="04090001" w:tentative="1">
      <w:start w:val="1"/>
      <w:numFmt w:val="bullet"/>
      <w:lvlText w:val=""/>
      <w:lvlJc w:val="left"/>
      <w:pPr>
        <w:ind w:left="5312" w:hanging="360"/>
      </w:pPr>
      <w:rPr>
        <w:rFonts w:ascii="Symbol" w:hAnsi="Symbol" w:hint="default"/>
      </w:rPr>
    </w:lvl>
    <w:lvl w:ilvl="4" w:tplc="04090003" w:tentative="1">
      <w:start w:val="1"/>
      <w:numFmt w:val="bullet"/>
      <w:lvlText w:val="o"/>
      <w:lvlJc w:val="left"/>
      <w:pPr>
        <w:ind w:left="6032" w:hanging="360"/>
      </w:pPr>
      <w:rPr>
        <w:rFonts w:ascii="Courier New" w:hAnsi="Courier New" w:cs="Courier New" w:hint="default"/>
      </w:rPr>
    </w:lvl>
    <w:lvl w:ilvl="5" w:tplc="04090005" w:tentative="1">
      <w:start w:val="1"/>
      <w:numFmt w:val="bullet"/>
      <w:lvlText w:val=""/>
      <w:lvlJc w:val="left"/>
      <w:pPr>
        <w:ind w:left="6752" w:hanging="360"/>
      </w:pPr>
      <w:rPr>
        <w:rFonts w:ascii="Wingdings" w:hAnsi="Wingdings" w:hint="default"/>
      </w:rPr>
    </w:lvl>
    <w:lvl w:ilvl="6" w:tplc="04090001" w:tentative="1">
      <w:start w:val="1"/>
      <w:numFmt w:val="bullet"/>
      <w:lvlText w:val=""/>
      <w:lvlJc w:val="left"/>
      <w:pPr>
        <w:ind w:left="7472" w:hanging="360"/>
      </w:pPr>
      <w:rPr>
        <w:rFonts w:ascii="Symbol" w:hAnsi="Symbol" w:hint="default"/>
      </w:rPr>
    </w:lvl>
    <w:lvl w:ilvl="7" w:tplc="04090003" w:tentative="1">
      <w:start w:val="1"/>
      <w:numFmt w:val="bullet"/>
      <w:lvlText w:val="o"/>
      <w:lvlJc w:val="left"/>
      <w:pPr>
        <w:ind w:left="8192" w:hanging="360"/>
      </w:pPr>
      <w:rPr>
        <w:rFonts w:ascii="Courier New" w:hAnsi="Courier New" w:cs="Courier New" w:hint="default"/>
      </w:rPr>
    </w:lvl>
    <w:lvl w:ilvl="8" w:tplc="04090005" w:tentative="1">
      <w:start w:val="1"/>
      <w:numFmt w:val="bullet"/>
      <w:lvlText w:val=""/>
      <w:lvlJc w:val="left"/>
      <w:pPr>
        <w:ind w:left="8912" w:hanging="360"/>
      </w:pPr>
      <w:rPr>
        <w:rFonts w:ascii="Wingdings" w:hAnsi="Wingdings" w:hint="default"/>
      </w:rPr>
    </w:lvl>
  </w:abstractNum>
  <w:abstractNum w:abstractNumId="5" w15:restartNumberingAfterBreak="0">
    <w:nsid w:val="3E492E29"/>
    <w:multiLevelType w:val="hybridMultilevel"/>
    <w:tmpl w:val="D9DEB5C0"/>
    <w:lvl w:ilvl="0" w:tplc="0956731E">
      <w:start w:val="1"/>
      <w:numFmt w:val="decimal"/>
      <w:lvlText w:val="%1."/>
      <w:lvlJc w:val="left"/>
      <w:pPr>
        <w:ind w:left="939" w:hanging="360"/>
      </w:pPr>
      <w:rPr>
        <w:rFonts w:hint="default"/>
      </w:rPr>
    </w:lvl>
    <w:lvl w:ilvl="1" w:tplc="04090019" w:tentative="1">
      <w:start w:val="1"/>
      <w:numFmt w:val="lowerLetter"/>
      <w:lvlText w:val="%2."/>
      <w:lvlJc w:val="left"/>
      <w:pPr>
        <w:ind w:left="1659" w:hanging="360"/>
      </w:pPr>
    </w:lvl>
    <w:lvl w:ilvl="2" w:tplc="0409001B" w:tentative="1">
      <w:start w:val="1"/>
      <w:numFmt w:val="lowerRoman"/>
      <w:lvlText w:val="%3."/>
      <w:lvlJc w:val="right"/>
      <w:pPr>
        <w:ind w:left="2379" w:hanging="180"/>
      </w:pPr>
    </w:lvl>
    <w:lvl w:ilvl="3" w:tplc="0409000F" w:tentative="1">
      <w:start w:val="1"/>
      <w:numFmt w:val="decimal"/>
      <w:lvlText w:val="%4."/>
      <w:lvlJc w:val="left"/>
      <w:pPr>
        <w:ind w:left="3099" w:hanging="360"/>
      </w:pPr>
    </w:lvl>
    <w:lvl w:ilvl="4" w:tplc="04090019" w:tentative="1">
      <w:start w:val="1"/>
      <w:numFmt w:val="lowerLetter"/>
      <w:lvlText w:val="%5."/>
      <w:lvlJc w:val="left"/>
      <w:pPr>
        <w:ind w:left="3819" w:hanging="360"/>
      </w:pPr>
    </w:lvl>
    <w:lvl w:ilvl="5" w:tplc="0409001B" w:tentative="1">
      <w:start w:val="1"/>
      <w:numFmt w:val="lowerRoman"/>
      <w:lvlText w:val="%6."/>
      <w:lvlJc w:val="right"/>
      <w:pPr>
        <w:ind w:left="4539" w:hanging="180"/>
      </w:pPr>
    </w:lvl>
    <w:lvl w:ilvl="6" w:tplc="0409000F" w:tentative="1">
      <w:start w:val="1"/>
      <w:numFmt w:val="decimal"/>
      <w:lvlText w:val="%7."/>
      <w:lvlJc w:val="left"/>
      <w:pPr>
        <w:ind w:left="5259" w:hanging="360"/>
      </w:pPr>
    </w:lvl>
    <w:lvl w:ilvl="7" w:tplc="04090019" w:tentative="1">
      <w:start w:val="1"/>
      <w:numFmt w:val="lowerLetter"/>
      <w:lvlText w:val="%8."/>
      <w:lvlJc w:val="left"/>
      <w:pPr>
        <w:ind w:left="5979" w:hanging="360"/>
      </w:pPr>
    </w:lvl>
    <w:lvl w:ilvl="8" w:tplc="0409001B" w:tentative="1">
      <w:start w:val="1"/>
      <w:numFmt w:val="lowerRoman"/>
      <w:lvlText w:val="%9."/>
      <w:lvlJc w:val="right"/>
      <w:pPr>
        <w:ind w:left="6699" w:hanging="180"/>
      </w:pPr>
    </w:lvl>
  </w:abstractNum>
  <w:abstractNum w:abstractNumId="6" w15:restartNumberingAfterBreak="0">
    <w:nsid w:val="502D1B2A"/>
    <w:multiLevelType w:val="hybridMultilevel"/>
    <w:tmpl w:val="791A4DD0"/>
    <w:lvl w:ilvl="0" w:tplc="397495D4">
      <w:start w:val="1"/>
      <w:numFmt w:val="decimal"/>
      <w:lvlText w:val="%1."/>
      <w:lvlJc w:val="left"/>
      <w:pPr>
        <w:ind w:left="1068" w:hanging="360"/>
      </w:pPr>
      <w:rPr>
        <w:rFonts w:eastAsiaTheme="minorHAnsi"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526663CB"/>
    <w:multiLevelType w:val="multilevel"/>
    <w:tmpl w:val="801E6876"/>
    <w:lvl w:ilvl="0">
      <w:start w:val="1"/>
      <w:numFmt w:val="decimal"/>
      <w:lvlText w:val="%1."/>
      <w:lvlJc w:val="left"/>
      <w:pPr>
        <w:ind w:left="1260" w:hanging="360"/>
      </w:pPr>
      <w:rPr>
        <w:rFonts w:hint="default"/>
        <w:strike w:val="0"/>
      </w:rPr>
    </w:lvl>
    <w:lvl w:ilvl="1">
      <w:start w:val="1"/>
      <w:numFmt w:val="decimal"/>
      <w:isLgl/>
      <w:lvlText w:val="%1.%2."/>
      <w:lvlJc w:val="left"/>
      <w:pPr>
        <w:ind w:left="1710" w:hanging="72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430" w:hanging="1440"/>
      </w:pPr>
      <w:rPr>
        <w:rFonts w:hint="default"/>
      </w:rPr>
    </w:lvl>
    <w:lvl w:ilvl="6">
      <w:start w:val="1"/>
      <w:numFmt w:val="decimal"/>
      <w:isLgl/>
      <w:lvlText w:val="%1.%2.%3.%4.%5.%6.%7."/>
      <w:lvlJc w:val="left"/>
      <w:pPr>
        <w:ind w:left="279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150" w:hanging="2160"/>
      </w:pPr>
      <w:rPr>
        <w:rFonts w:hint="default"/>
      </w:rPr>
    </w:lvl>
  </w:abstractNum>
  <w:abstractNum w:abstractNumId="8" w15:restartNumberingAfterBreak="0">
    <w:nsid w:val="64997CCC"/>
    <w:multiLevelType w:val="hybridMultilevel"/>
    <w:tmpl w:val="A4BEBA34"/>
    <w:lvl w:ilvl="0" w:tplc="946CA0CE">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9" w15:restartNumberingAfterBreak="0">
    <w:nsid w:val="66645305"/>
    <w:multiLevelType w:val="hybridMultilevel"/>
    <w:tmpl w:val="84F2DD98"/>
    <w:lvl w:ilvl="0" w:tplc="EE9A3B7C">
      <w:start w:val="1"/>
      <w:numFmt w:val="decimal"/>
      <w:lvlText w:val="%1."/>
      <w:lvlJc w:val="left"/>
      <w:pPr>
        <w:ind w:left="1068" w:hanging="360"/>
      </w:pPr>
      <w:rPr>
        <w:rFonts w:eastAsiaTheme="minorHAnsi"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72FF6482"/>
    <w:multiLevelType w:val="hybridMultilevel"/>
    <w:tmpl w:val="F4B67816"/>
    <w:lvl w:ilvl="0" w:tplc="E7DC64F2">
      <w:start w:val="1"/>
      <w:numFmt w:val="bullet"/>
      <w:lvlText w:val="-"/>
      <w:lvlJc w:val="left"/>
      <w:pPr>
        <w:ind w:left="1274" w:hanging="360"/>
      </w:pPr>
      <w:rPr>
        <w:rFonts w:ascii="Times New Roman" w:eastAsia="Times New Roman" w:hAnsi="Times New Roman" w:cs="Times New Roman" w:hint="default"/>
      </w:rPr>
    </w:lvl>
    <w:lvl w:ilvl="1" w:tplc="04020003" w:tentative="1">
      <w:start w:val="1"/>
      <w:numFmt w:val="bullet"/>
      <w:lvlText w:val="o"/>
      <w:lvlJc w:val="left"/>
      <w:pPr>
        <w:ind w:left="1994" w:hanging="360"/>
      </w:pPr>
      <w:rPr>
        <w:rFonts w:ascii="Courier New" w:hAnsi="Courier New" w:cs="Courier New" w:hint="default"/>
      </w:rPr>
    </w:lvl>
    <w:lvl w:ilvl="2" w:tplc="04020005" w:tentative="1">
      <w:start w:val="1"/>
      <w:numFmt w:val="bullet"/>
      <w:lvlText w:val=""/>
      <w:lvlJc w:val="left"/>
      <w:pPr>
        <w:ind w:left="2714" w:hanging="360"/>
      </w:pPr>
      <w:rPr>
        <w:rFonts w:ascii="Wingdings" w:hAnsi="Wingdings" w:hint="default"/>
      </w:rPr>
    </w:lvl>
    <w:lvl w:ilvl="3" w:tplc="04020001" w:tentative="1">
      <w:start w:val="1"/>
      <w:numFmt w:val="bullet"/>
      <w:lvlText w:val=""/>
      <w:lvlJc w:val="left"/>
      <w:pPr>
        <w:ind w:left="3434" w:hanging="360"/>
      </w:pPr>
      <w:rPr>
        <w:rFonts w:ascii="Symbol" w:hAnsi="Symbol" w:hint="default"/>
      </w:rPr>
    </w:lvl>
    <w:lvl w:ilvl="4" w:tplc="04020003" w:tentative="1">
      <w:start w:val="1"/>
      <w:numFmt w:val="bullet"/>
      <w:lvlText w:val="o"/>
      <w:lvlJc w:val="left"/>
      <w:pPr>
        <w:ind w:left="4154" w:hanging="360"/>
      </w:pPr>
      <w:rPr>
        <w:rFonts w:ascii="Courier New" w:hAnsi="Courier New" w:cs="Courier New" w:hint="default"/>
      </w:rPr>
    </w:lvl>
    <w:lvl w:ilvl="5" w:tplc="04020005" w:tentative="1">
      <w:start w:val="1"/>
      <w:numFmt w:val="bullet"/>
      <w:lvlText w:val=""/>
      <w:lvlJc w:val="left"/>
      <w:pPr>
        <w:ind w:left="4874" w:hanging="360"/>
      </w:pPr>
      <w:rPr>
        <w:rFonts w:ascii="Wingdings" w:hAnsi="Wingdings" w:hint="default"/>
      </w:rPr>
    </w:lvl>
    <w:lvl w:ilvl="6" w:tplc="04020001" w:tentative="1">
      <w:start w:val="1"/>
      <w:numFmt w:val="bullet"/>
      <w:lvlText w:val=""/>
      <w:lvlJc w:val="left"/>
      <w:pPr>
        <w:ind w:left="5594" w:hanging="360"/>
      </w:pPr>
      <w:rPr>
        <w:rFonts w:ascii="Symbol" w:hAnsi="Symbol" w:hint="default"/>
      </w:rPr>
    </w:lvl>
    <w:lvl w:ilvl="7" w:tplc="04020003" w:tentative="1">
      <w:start w:val="1"/>
      <w:numFmt w:val="bullet"/>
      <w:lvlText w:val="o"/>
      <w:lvlJc w:val="left"/>
      <w:pPr>
        <w:ind w:left="6314" w:hanging="360"/>
      </w:pPr>
      <w:rPr>
        <w:rFonts w:ascii="Courier New" w:hAnsi="Courier New" w:cs="Courier New" w:hint="default"/>
      </w:rPr>
    </w:lvl>
    <w:lvl w:ilvl="8" w:tplc="04020005" w:tentative="1">
      <w:start w:val="1"/>
      <w:numFmt w:val="bullet"/>
      <w:lvlText w:val=""/>
      <w:lvlJc w:val="left"/>
      <w:pPr>
        <w:ind w:left="7034" w:hanging="360"/>
      </w:pPr>
      <w:rPr>
        <w:rFonts w:ascii="Wingdings" w:hAnsi="Wingdings" w:hint="default"/>
      </w:rPr>
    </w:lvl>
  </w:abstractNum>
  <w:num w:numId="1">
    <w:abstractNumId w:val="1"/>
  </w:num>
  <w:num w:numId="2">
    <w:abstractNumId w:val="10"/>
  </w:num>
  <w:num w:numId="3">
    <w:abstractNumId w:val="3"/>
  </w:num>
  <w:num w:numId="4">
    <w:abstractNumId w:val="2"/>
  </w:num>
  <w:num w:numId="5">
    <w:abstractNumId w:val="0"/>
  </w:num>
  <w:num w:numId="6">
    <w:abstractNumId w:val="7"/>
  </w:num>
  <w:num w:numId="7">
    <w:abstractNumId w:val="8"/>
  </w:num>
  <w:num w:numId="8">
    <w:abstractNumId w:val="4"/>
  </w:num>
  <w:num w:numId="9">
    <w:abstractNumId w:val="9"/>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155"/>
    <w:rsid w:val="0000460F"/>
    <w:rsid w:val="00025AF3"/>
    <w:rsid w:val="000678BF"/>
    <w:rsid w:val="00075954"/>
    <w:rsid w:val="0008526F"/>
    <w:rsid w:val="000879D5"/>
    <w:rsid w:val="000A348F"/>
    <w:rsid w:val="000D1458"/>
    <w:rsid w:val="00116EAD"/>
    <w:rsid w:val="001372EB"/>
    <w:rsid w:val="001612BF"/>
    <w:rsid w:val="001742E6"/>
    <w:rsid w:val="0018050C"/>
    <w:rsid w:val="001821A8"/>
    <w:rsid w:val="001827AC"/>
    <w:rsid w:val="00185D43"/>
    <w:rsid w:val="001B24F9"/>
    <w:rsid w:val="001C7155"/>
    <w:rsid w:val="00216B23"/>
    <w:rsid w:val="0023477B"/>
    <w:rsid w:val="00245F9F"/>
    <w:rsid w:val="002A15E4"/>
    <w:rsid w:val="003253E5"/>
    <w:rsid w:val="00335A7F"/>
    <w:rsid w:val="003B3F93"/>
    <w:rsid w:val="003C3A45"/>
    <w:rsid w:val="003D5D39"/>
    <w:rsid w:val="003F4370"/>
    <w:rsid w:val="0040774E"/>
    <w:rsid w:val="00416F8F"/>
    <w:rsid w:val="00440C1E"/>
    <w:rsid w:val="004477FE"/>
    <w:rsid w:val="00475CD6"/>
    <w:rsid w:val="004B4D27"/>
    <w:rsid w:val="004D4DA7"/>
    <w:rsid w:val="00500C30"/>
    <w:rsid w:val="0051131A"/>
    <w:rsid w:val="005225B5"/>
    <w:rsid w:val="00543E26"/>
    <w:rsid w:val="00577D3F"/>
    <w:rsid w:val="0059608F"/>
    <w:rsid w:val="005C3D5D"/>
    <w:rsid w:val="005D047F"/>
    <w:rsid w:val="005D19B0"/>
    <w:rsid w:val="005E06C7"/>
    <w:rsid w:val="005E4851"/>
    <w:rsid w:val="00696EBF"/>
    <w:rsid w:val="006B07B6"/>
    <w:rsid w:val="006D1FD8"/>
    <w:rsid w:val="006E32B1"/>
    <w:rsid w:val="006F1754"/>
    <w:rsid w:val="006F1DA2"/>
    <w:rsid w:val="00743D6E"/>
    <w:rsid w:val="00783E8B"/>
    <w:rsid w:val="00790D7B"/>
    <w:rsid w:val="0079248B"/>
    <w:rsid w:val="007A7D38"/>
    <w:rsid w:val="007B0EE2"/>
    <w:rsid w:val="007E642B"/>
    <w:rsid w:val="007F6035"/>
    <w:rsid w:val="00807667"/>
    <w:rsid w:val="00840B5D"/>
    <w:rsid w:val="008B0C2E"/>
    <w:rsid w:val="008B7DCB"/>
    <w:rsid w:val="00944DAE"/>
    <w:rsid w:val="00971170"/>
    <w:rsid w:val="009849A9"/>
    <w:rsid w:val="00991592"/>
    <w:rsid w:val="009D4517"/>
    <w:rsid w:val="009E7090"/>
    <w:rsid w:val="00A101A0"/>
    <w:rsid w:val="00A20081"/>
    <w:rsid w:val="00A506D1"/>
    <w:rsid w:val="00A52CD0"/>
    <w:rsid w:val="00A70E98"/>
    <w:rsid w:val="00AA6CCF"/>
    <w:rsid w:val="00AB50A7"/>
    <w:rsid w:val="00AC4551"/>
    <w:rsid w:val="00AF3838"/>
    <w:rsid w:val="00B10E15"/>
    <w:rsid w:val="00B27A2A"/>
    <w:rsid w:val="00BC3670"/>
    <w:rsid w:val="00BD02AE"/>
    <w:rsid w:val="00C00929"/>
    <w:rsid w:val="00C50EAA"/>
    <w:rsid w:val="00C66213"/>
    <w:rsid w:val="00C87AAC"/>
    <w:rsid w:val="00CD7FF4"/>
    <w:rsid w:val="00CE2BF1"/>
    <w:rsid w:val="00CF7053"/>
    <w:rsid w:val="00CF7DFA"/>
    <w:rsid w:val="00D4396F"/>
    <w:rsid w:val="00D81E64"/>
    <w:rsid w:val="00DC1B7A"/>
    <w:rsid w:val="00DD029A"/>
    <w:rsid w:val="00E07CF4"/>
    <w:rsid w:val="00EA3F92"/>
    <w:rsid w:val="00ED0994"/>
    <w:rsid w:val="00F03B3D"/>
    <w:rsid w:val="00FA210D"/>
    <w:rsid w:val="00FB16A4"/>
    <w:rsid w:val="00FB5DB2"/>
    <w:rsid w:val="00FD2F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7C18E3-4C54-4C5C-B3F0-F9B2E375F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155"/>
    <w:pPr>
      <w:spacing w:after="5" w:line="267" w:lineRule="auto"/>
      <w:ind w:left="169" w:right="60" w:hanging="10"/>
      <w:jc w:val="both"/>
    </w:pPr>
    <w:rPr>
      <w:rFonts w:ascii="Times New Roman" w:eastAsia="Times New Roman" w:hAnsi="Times New Roman" w:cs="Times New Roman"/>
      <w:color w:val="000000"/>
      <w:sz w:val="24"/>
      <w:lang w:eastAsia="bg-BG"/>
    </w:rPr>
  </w:style>
  <w:style w:type="paragraph" w:styleId="Heading2">
    <w:name w:val="heading 2"/>
    <w:basedOn w:val="Normal"/>
    <w:next w:val="Normal"/>
    <w:link w:val="Heading2Char"/>
    <w:uiPriority w:val="9"/>
    <w:unhideWhenUsed/>
    <w:qFormat/>
    <w:rsid w:val="001C7155"/>
    <w:pPr>
      <w:keepNext/>
      <w:spacing w:before="120" w:after="120" w:line="240" w:lineRule="auto"/>
      <w:ind w:left="0" w:right="0" w:firstLine="0"/>
      <w:outlineLvl w:val="1"/>
    </w:pPr>
    <w:rPr>
      <w:b/>
      <w:color w:val="auto"/>
      <w:sz w:val="2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C7155"/>
    <w:rPr>
      <w:rFonts w:ascii="Times New Roman" w:eastAsia="Times New Roman" w:hAnsi="Times New Roman" w:cs="Times New Roman"/>
      <w:b/>
      <w:sz w:val="28"/>
      <w:szCs w:val="24"/>
    </w:rPr>
  </w:style>
  <w:style w:type="paragraph" w:styleId="BodyTextIndent2">
    <w:name w:val="Body Text Indent 2"/>
    <w:basedOn w:val="Normal"/>
    <w:link w:val="BodyTextIndent2Char"/>
    <w:uiPriority w:val="99"/>
    <w:semiHidden/>
    <w:unhideWhenUsed/>
    <w:rsid w:val="001C7155"/>
    <w:pPr>
      <w:spacing w:after="120" w:line="480" w:lineRule="auto"/>
      <w:ind w:left="283"/>
    </w:pPr>
  </w:style>
  <w:style w:type="character" w:customStyle="1" w:styleId="BodyTextIndent2Char">
    <w:name w:val="Body Text Indent 2 Char"/>
    <w:basedOn w:val="DefaultParagraphFont"/>
    <w:link w:val="BodyTextIndent2"/>
    <w:uiPriority w:val="99"/>
    <w:semiHidden/>
    <w:rsid w:val="001C7155"/>
    <w:rPr>
      <w:rFonts w:ascii="Times New Roman" w:eastAsia="Times New Roman" w:hAnsi="Times New Roman" w:cs="Times New Roman"/>
      <w:color w:val="000000"/>
      <w:sz w:val="24"/>
      <w:lang w:eastAsia="bg-BG"/>
    </w:rPr>
  </w:style>
  <w:style w:type="character" w:styleId="Hyperlink">
    <w:name w:val="Hyperlink"/>
    <w:basedOn w:val="DefaultParagraphFont"/>
    <w:uiPriority w:val="99"/>
    <w:unhideWhenUsed/>
    <w:rsid w:val="001C7155"/>
    <w:rPr>
      <w:strike w:val="0"/>
      <w:dstrike w:val="0"/>
      <w:color w:val="000000"/>
      <w:u w:val="none"/>
      <w:effect w:val="none"/>
    </w:rPr>
  </w:style>
  <w:style w:type="paragraph" w:customStyle="1" w:styleId="m">
    <w:name w:val="m"/>
    <w:basedOn w:val="Normal"/>
    <w:qFormat/>
    <w:rsid w:val="001C7155"/>
    <w:pPr>
      <w:spacing w:after="0" w:line="240" w:lineRule="auto"/>
      <w:ind w:left="0" w:right="0" w:firstLine="990"/>
    </w:pPr>
    <w:rPr>
      <w:szCs w:val="24"/>
    </w:rPr>
  </w:style>
  <w:style w:type="character" w:customStyle="1" w:styleId="InternetLink">
    <w:name w:val="Internet Link"/>
    <w:rsid w:val="001C7155"/>
    <w:rPr>
      <w:strike w:val="0"/>
      <w:dstrike w:val="0"/>
      <w:color w:val="000000"/>
      <w:u w:val="none"/>
    </w:rPr>
  </w:style>
  <w:style w:type="paragraph" w:styleId="BodyText3">
    <w:name w:val="Body Text 3"/>
    <w:basedOn w:val="Normal"/>
    <w:link w:val="BodyText3Char"/>
    <w:uiPriority w:val="99"/>
    <w:semiHidden/>
    <w:unhideWhenUsed/>
    <w:rsid w:val="001C7155"/>
    <w:pPr>
      <w:spacing w:after="120"/>
    </w:pPr>
    <w:rPr>
      <w:sz w:val="16"/>
      <w:szCs w:val="16"/>
    </w:rPr>
  </w:style>
  <w:style w:type="character" w:customStyle="1" w:styleId="BodyText3Char">
    <w:name w:val="Body Text 3 Char"/>
    <w:basedOn w:val="DefaultParagraphFont"/>
    <w:link w:val="BodyText3"/>
    <w:uiPriority w:val="99"/>
    <w:semiHidden/>
    <w:rsid w:val="001C7155"/>
    <w:rPr>
      <w:rFonts w:ascii="Times New Roman" w:eastAsia="Times New Roman" w:hAnsi="Times New Roman" w:cs="Times New Roman"/>
      <w:color w:val="000000"/>
      <w:sz w:val="16"/>
      <w:szCs w:val="16"/>
      <w:lang w:eastAsia="bg-BG"/>
    </w:rPr>
  </w:style>
  <w:style w:type="paragraph" w:styleId="BodyText">
    <w:name w:val="Body Text"/>
    <w:basedOn w:val="Normal"/>
    <w:link w:val="BodyTextChar"/>
    <w:uiPriority w:val="99"/>
    <w:semiHidden/>
    <w:unhideWhenUsed/>
    <w:rsid w:val="001C7155"/>
    <w:pPr>
      <w:spacing w:after="120"/>
    </w:pPr>
  </w:style>
  <w:style w:type="character" w:customStyle="1" w:styleId="BodyTextChar">
    <w:name w:val="Body Text Char"/>
    <w:basedOn w:val="DefaultParagraphFont"/>
    <w:link w:val="BodyText"/>
    <w:uiPriority w:val="99"/>
    <w:semiHidden/>
    <w:rsid w:val="001C7155"/>
    <w:rPr>
      <w:rFonts w:ascii="Times New Roman" w:eastAsia="Times New Roman" w:hAnsi="Times New Roman" w:cs="Times New Roman"/>
      <w:color w:val="000000"/>
      <w:sz w:val="24"/>
      <w:lang w:eastAsia="bg-BG"/>
    </w:rPr>
  </w:style>
  <w:style w:type="character" w:styleId="CommentReference">
    <w:name w:val="annotation reference"/>
    <w:basedOn w:val="DefaultParagraphFont"/>
    <w:uiPriority w:val="99"/>
    <w:semiHidden/>
    <w:unhideWhenUsed/>
    <w:rsid w:val="001C7155"/>
    <w:rPr>
      <w:sz w:val="16"/>
      <w:szCs w:val="16"/>
    </w:rPr>
  </w:style>
  <w:style w:type="paragraph" w:styleId="CommentText">
    <w:name w:val="annotation text"/>
    <w:basedOn w:val="Normal"/>
    <w:link w:val="CommentTextChar"/>
    <w:uiPriority w:val="99"/>
    <w:unhideWhenUsed/>
    <w:rsid w:val="001C7155"/>
    <w:pPr>
      <w:spacing w:after="160" w:line="240" w:lineRule="auto"/>
      <w:ind w:left="0" w:right="0" w:firstLine="0"/>
      <w:jc w:val="left"/>
    </w:pPr>
    <w:rPr>
      <w:rFonts w:asciiTheme="minorHAnsi" w:eastAsiaTheme="minorHAnsi" w:hAnsiTheme="minorHAnsi" w:cstheme="minorBidi"/>
      <w:color w:val="auto"/>
      <w:sz w:val="20"/>
      <w:szCs w:val="20"/>
      <w:lang w:val="en-US" w:eastAsia="en-US"/>
    </w:rPr>
  </w:style>
  <w:style w:type="character" w:customStyle="1" w:styleId="CommentTextChar">
    <w:name w:val="Comment Text Char"/>
    <w:basedOn w:val="DefaultParagraphFont"/>
    <w:link w:val="CommentText"/>
    <w:uiPriority w:val="99"/>
    <w:rsid w:val="001C7155"/>
    <w:rPr>
      <w:sz w:val="20"/>
      <w:szCs w:val="20"/>
      <w:lang w:val="en-US"/>
    </w:rPr>
  </w:style>
  <w:style w:type="paragraph" w:styleId="BalloonText">
    <w:name w:val="Balloon Text"/>
    <w:basedOn w:val="Normal"/>
    <w:link w:val="BalloonTextChar"/>
    <w:uiPriority w:val="99"/>
    <w:semiHidden/>
    <w:unhideWhenUsed/>
    <w:rsid w:val="001C71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155"/>
    <w:rPr>
      <w:rFonts w:ascii="Segoe UI" w:eastAsia="Times New Roman" w:hAnsi="Segoe UI" w:cs="Segoe UI"/>
      <w:color w:val="000000"/>
      <w:sz w:val="18"/>
      <w:szCs w:val="18"/>
      <w:lang w:eastAsia="bg-BG"/>
    </w:rPr>
  </w:style>
  <w:style w:type="paragraph" w:styleId="ListParagraph">
    <w:name w:val="List Paragraph"/>
    <w:basedOn w:val="Normal"/>
    <w:uiPriority w:val="34"/>
    <w:qFormat/>
    <w:rsid w:val="001C7155"/>
    <w:pPr>
      <w:ind w:left="720"/>
      <w:contextualSpacing/>
    </w:pPr>
  </w:style>
  <w:style w:type="paragraph" w:styleId="BodyTextIndent">
    <w:name w:val="Body Text Indent"/>
    <w:basedOn w:val="Normal"/>
    <w:link w:val="BodyTextIndentChar"/>
    <w:uiPriority w:val="99"/>
    <w:semiHidden/>
    <w:unhideWhenUsed/>
    <w:rsid w:val="001C7155"/>
    <w:pPr>
      <w:spacing w:after="120" w:line="259" w:lineRule="auto"/>
      <w:ind w:left="283" w:right="0" w:firstLine="0"/>
      <w:jc w:val="left"/>
    </w:pPr>
    <w:rPr>
      <w:rFonts w:asciiTheme="minorHAnsi" w:eastAsiaTheme="minorHAnsi" w:hAnsiTheme="minorHAnsi" w:cstheme="minorBidi"/>
      <w:color w:val="auto"/>
      <w:sz w:val="22"/>
      <w:lang w:val="en-US" w:eastAsia="en-US"/>
    </w:rPr>
  </w:style>
  <w:style w:type="character" w:customStyle="1" w:styleId="BodyTextIndentChar">
    <w:name w:val="Body Text Indent Char"/>
    <w:basedOn w:val="DefaultParagraphFont"/>
    <w:link w:val="BodyTextIndent"/>
    <w:uiPriority w:val="99"/>
    <w:semiHidden/>
    <w:rsid w:val="001C7155"/>
    <w:rPr>
      <w:lang w:val="en-US"/>
    </w:rPr>
  </w:style>
  <w:style w:type="character" w:customStyle="1" w:styleId="2">
    <w:name w:val="Основен текст (2)_"/>
    <w:basedOn w:val="DefaultParagraphFont"/>
    <w:link w:val="20"/>
    <w:rsid w:val="001C7155"/>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1C7155"/>
    <w:pPr>
      <w:widowControl w:val="0"/>
      <w:shd w:val="clear" w:color="auto" w:fill="FFFFFF"/>
      <w:spacing w:before="180" w:after="0" w:line="331" w:lineRule="exact"/>
      <w:ind w:left="0" w:right="0" w:hanging="1260"/>
    </w:pPr>
    <w:rPr>
      <w:color w:val="auto"/>
      <w:sz w:val="22"/>
      <w:lang w:eastAsia="en-US"/>
    </w:rPr>
  </w:style>
  <w:style w:type="character" w:customStyle="1" w:styleId="ldef1">
    <w:name w:val="ldef1"/>
    <w:basedOn w:val="DefaultParagraphFont"/>
    <w:rsid w:val="001C7155"/>
    <w:rPr>
      <w:rFonts w:ascii="Times New Roman" w:hAnsi="Times New Roman" w:cs="Times New Roman" w:hint="default"/>
      <w:color w:val="000000"/>
      <w:sz w:val="24"/>
      <w:szCs w:val="24"/>
    </w:rPr>
  </w:style>
  <w:style w:type="paragraph" w:styleId="NormalWeb">
    <w:name w:val="Normal (Web)"/>
    <w:basedOn w:val="Normal"/>
    <w:uiPriority w:val="99"/>
    <w:unhideWhenUsed/>
    <w:rsid w:val="001C7155"/>
    <w:pPr>
      <w:spacing w:before="100" w:beforeAutospacing="1" w:after="100" w:afterAutospacing="1" w:line="240" w:lineRule="auto"/>
      <w:ind w:left="0" w:right="0" w:firstLine="0"/>
      <w:jc w:val="left"/>
    </w:pPr>
    <w:rPr>
      <w:color w:val="auto"/>
      <w:szCs w:val="24"/>
      <w:lang w:val="en-US" w:eastAsia="en-US"/>
    </w:rPr>
  </w:style>
  <w:style w:type="paragraph" w:styleId="Header">
    <w:name w:val="header"/>
    <w:basedOn w:val="Normal"/>
    <w:link w:val="HeaderChar"/>
    <w:uiPriority w:val="99"/>
    <w:unhideWhenUsed/>
    <w:rsid w:val="001C715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7155"/>
    <w:rPr>
      <w:rFonts w:ascii="Times New Roman" w:eastAsia="Times New Roman" w:hAnsi="Times New Roman" w:cs="Times New Roman"/>
      <w:color w:val="000000"/>
      <w:sz w:val="24"/>
      <w:lang w:eastAsia="bg-BG"/>
    </w:rPr>
  </w:style>
  <w:style w:type="paragraph" w:styleId="Footer">
    <w:name w:val="footer"/>
    <w:basedOn w:val="Normal"/>
    <w:link w:val="FooterChar"/>
    <w:uiPriority w:val="99"/>
    <w:unhideWhenUsed/>
    <w:rsid w:val="001C715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7155"/>
    <w:rPr>
      <w:rFonts w:ascii="Times New Roman" w:eastAsia="Times New Roman" w:hAnsi="Times New Roman" w:cs="Times New Roman"/>
      <w:color w:val="000000"/>
      <w:sz w:val="24"/>
      <w:lang w:eastAsia="bg-BG"/>
    </w:rPr>
  </w:style>
  <w:style w:type="paragraph" w:styleId="Title">
    <w:name w:val="Title"/>
    <w:basedOn w:val="Normal"/>
    <w:next w:val="Normal"/>
    <w:link w:val="TitleChar"/>
    <w:uiPriority w:val="10"/>
    <w:qFormat/>
    <w:rsid w:val="001C7155"/>
    <w:pPr>
      <w:spacing w:after="0" w:line="240" w:lineRule="auto"/>
      <w:ind w:left="0" w:right="0" w:firstLine="0"/>
      <w:contextualSpacing/>
      <w:jc w:val="center"/>
    </w:pPr>
    <w:rPr>
      <w:rFonts w:eastAsiaTheme="minorEastAsia"/>
      <w:b/>
      <w:bCs/>
      <w:color w:val="000000" w:themeColor="text1"/>
      <w:sz w:val="28"/>
      <w:szCs w:val="28"/>
      <w:lang w:eastAsia="en-US"/>
    </w:rPr>
  </w:style>
  <w:style w:type="character" w:customStyle="1" w:styleId="TitleChar">
    <w:name w:val="Title Char"/>
    <w:basedOn w:val="DefaultParagraphFont"/>
    <w:link w:val="Title"/>
    <w:uiPriority w:val="10"/>
    <w:rsid w:val="001C7155"/>
    <w:rPr>
      <w:rFonts w:ascii="Times New Roman" w:eastAsiaTheme="minorEastAsia" w:hAnsi="Times New Roman" w:cs="Times New Roman"/>
      <w:b/>
      <w:bCs/>
      <w:color w:val="000000" w:themeColor="text1"/>
      <w:sz w:val="28"/>
      <w:szCs w:val="28"/>
    </w:rPr>
  </w:style>
  <w:style w:type="paragraph" w:styleId="NoSpacing">
    <w:name w:val="No Spacing"/>
    <w:uiPriority w:val="1"/>
    <w:qFormat/>
    <w:rsid w:val="006B07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2020&amp;ToPar=Art211_Al2&amp;Type=201" TargetMode="External"/><Relationship Id="rId13" Type="http://schemas.openxmlformats.org/officeDocument/2006/relationships/hyperlink" Target="apis://Base=NARH&amp;DocCode=2020&amp;ToPar=Art303_Al1&amp;Type=201" TargetMode="External"/><Relationship Id="rId18" Type="http://schemas.openxmlformats.org/officeDocument/2006/relationships/hyperlink" Target="apis://Base=NARH&amp;DocCode=40850&amp;Type=201/"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apis://Base=NARH&amp;DocCode=4706&amp;Type=201/" TargetMode="External"/><Relationship Id="rId7" Type="http://schemas.openxmlformats.org/officeDocument/2006/relationships/endnotes" Target="endnotes.xml"/><Relationship Id="rId12" Type="http://schemas.openxmlformats.org/officeDocument/2006/relationships/hyperlink" Target="apis://Base=NARH&amp;DocCode=2020&amp;ToPar=Art246_Al1&amp;Type=201" TargetMode="External"/><Relationship Id="rId17" Type="http://schemas.openxmlformats.org/officeDocument/2006/relationships/hyperlink" Target="apis://Base=NARH&amp;DocCode=40850&amp;Type=201/" TargetMode="External"/><Relationship Id="rId25"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apis://Base=NARH&amp;DocCode=40850&amp;Type=201/" TargetMode="External"/><Relationship Id="rId20" Type="http://schemas.openxmlformats.org/officeDocument/2006/relationships/hyperlink" Target="apis://Base=NARH&amp;DocCode=40850&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2020&amp;ToPar=Art219_Al1&amp;Type=201" TargetMode="External"/><Relationship Id="rId24" Type="http://schemas.openxmlformats.org/officeDocument/2006/relationships/hyperlink" Target="apis://Base=NARH&amp;DocCode=40850&amp;Type=201/" TargetMode="External"/><Relationship Id="rId5" Type="http://schemas.openxmlformats.org/officeDocument/2006/relationships/webSettings" Target="webSettings.xml"/><Relationship Id="rId15" Type="http://schemas.openxmlformats.org/officeDocument/2006/relationships/hyperlink" Target="apis://NORM|40850|8|224|/" TargetMode="External"/><Relationship Id="rId23" Type="http://schemas.openxmlformats.org/officeDocument/2006/relationships/hyperlink" Target="apis://Base=NARH&amp;DocCode=40850&amp;Type=201/" TargetMode="External"/><Relationship Id="rId28" Type="http://schemas.openxmlformats.org/officeDocument/2006/relationships/theme" Target="theme/theme1.xml"/><Relationship Id="rId10" Type="http://schemas.openxmlformats.org/officeDocument/2006/relationships/hyperlink" Target="apis://Base=NARH&amp;DocCode=2020&amp;ToPar=Art212_Al2&amp;Type=201" TargetMode="External"/><Relationship Id="rId19" Type="http://schemas.openxmlformats.org/officeDocument/2006/relationships/hyperlink" Target="apis://Base=NARH&amp;DocCode=40850&amp;Type=201/" TargetMode="External"/><Relationship Id="rId4" Type="http://schemas.openxmlformats.org/officeDocument/2006/relationships/settings" Target="settings.xml"/><Relationship Id="rId9" Type="http://schemas.openxmlformats.org/officeDocument/2006/relationships/hyperlink" Target="apis://Base=NARH&amp;DocCode=2020&amp;ToPar=Art212_Al1&amp;Type=201" TargetMode="External"/><Relationship Id="rId14" Type="http://schemas.openxmlformats.org/officeDocument/2006/relationships/hyperlink" Target="apis://Base=NARH&amp;DocCode=2020&amp;ToPar=Art303_Al2&amp;Type=201" TargetMode="External"/><Relationship Id="rId22" Type="http://schemas.openxmlformats.org/officeDocument/2006/relationships/hyperlink" Target="apis://Base=NARH&amp;DocCode=2009&amp;ToPar=Art107&#1072;&amp;Type=20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19DC7-8917-4E64-A239-E321009C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7793</Words>
  <Characters>44421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Petrova</dc:creator>
  <cp:keywords/>
  <dc:description/>
  <cp:lastModifiedBy>Ventsislav Z. Hadzhiev</cp:lastModifiedBy>
  <cp:revision>9</cp:revision>
  <cp:lastPrinted>2025-07-02T07:28:00Z</cp:lastPrinted>
  <dcterms:created xsi:type="dcterms:W3CDTF">2025-07-03T13:03:00Z</dcterms:created>
  <dcterms:modified xsi:type="dcterms:W3CDTF">2025-07-03T15:21:00Z</dcterms:modified>
</cp:coreProperties>
</file>