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0880E" w14:textId="77777777" w:rsidR="00DD07CE" w:rsidRPr="00036E28" w:rsidRDefault="00DD07CE" w:rsidP="00FB3118">
      <w:pPr>
        <w:spacing w:line="360" w:lineRule="auto"/>
        <w:jc w:val="right"/>
        <w:rPr>
          <w:rFonts w:ascii="Verdana" w:hAnsi="Verdana"/>
          <w:b/>
          <w:sz w:val="20"/>
          <w:lang w:val="bg-BG"/>
        </w:rPr>
      </w:pPr>
    </w:p>
    <w:p w14:paraId="2EDE1797" w14:textId="77777777" w:rsidR="008A3296" w:rsidRPr="00036E28" w:rsidRDefault="008A3296" w:rsidP="00FB3118">
      <w:pPr>
        <w:spacing w:line="360" w:lineRule="auto"/>
        <w:jc w:val="right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Приложение 1</w:t>
      </w:r>
    </w:p>
    <w:p w14:paraId="193BC284" w14:textId="77777777" w:rsidR="008E0AD4" w:rsidRPr="00036E28" w:rsidRDefault="008E0AD4" w:rsidP="00FB3118">
      <w:pPr>
        <w:spacing w:line="360" w:lineRule="auto"/>
        <w:jc w:val="right"/>
        <w:rPr>
          <w:rFonts w:ascii="Verdana" w:hAnsi="Verdana"/>
          <w:b/>
          <w:sz w:val="20"/>
          <w:lang w:val="bg-BG"/>
        </w:rPr>
      </w:pPr>
    </w:p>
    <w:p w14:paraId="24A20072" w14:textId="77777777" w:rsidR="008A3296" w:rsidRPr="00036E28" w:rsidRDefault="008A3296" w:rsidP="00FB3118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МОТИВИ</w:t>
      </w:r>
    </w:p>
    <w:p w14:paraId="75F7DB9E" w14:textId="77777777" w:rsidR="008A3296" w:rsidRPr="00036E28" w:rsidRDefault="008A3296" w:rsidP="00FB3118">
      <w:pPr>
        <w:spacing w:line="360" w:lineRule="auto"/>
        <w:ind w:left="-284"/>
        <w:jc w:val="center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към проект за изменение и допълнение на Наредба за определянето и администрирането на местните такси и цени на услуги на територията на Община Варна</w:t>
      </w:r>
    </w:p>
    <w:p w14:paraId="40B1442B" w14:textId="77777777" w:rsidR="008A3296" w:rsidRPr="00036E28" w:rsidRDefault="008A3296" w:rsidP="00FB3118">
      <w:pPr>
        <w:spacing w:line="360" w:lineRule="auto"/>
        <w:jc w:val="center"/>
        <w:rPr>
          <w:rFonts w:ascii="Verdana" w:hAnsi="Verdana"/>
          <w:b/>
          <w:sz w:val="20"/>
          <w:lang w:val="bg-BG"/>
        </w:rPr>
      </w:pPr>
    </w:p>
    <w:p w14:paraId="6B91048E" w14:textId="77777777" w:rsidR="008A3296" w:rsidRPr="00036E28" w:rsidRDefault="008A3296" w:rsidP="00FB3118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Причини, които налагат приемането на изменение на действащата Наредба за определянето и администрирането на местните такси и цени на услуги на територията на Община Варна /НОАМТЦУТОВ/.</w:t>
      </w:r>
    </w:p>
    <w:p w14:paraId="35689ABF" w14:textId="77777777" w:rsidR="002F0F3D" w:rsidRPr="00036E28" w:rsidRDefault="009C71AA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Регионална библиотека”Пенчо Славейков”</w:t>
      </w:r>
      <w:r w:rsidR="002F0F3D" w:rsidRPr="00036E28">
        <w:rPr>
          <w:rFonts w:ascii="Verdana" w:hAnsi="Verdana"/>
          <w:sz w:val="20"/>
          <w:lang w:val="bg-BG"/>
        </w:rPr>
        <w:t xml:space="preserve"> е </w:t>
      </w:r>
      <w:r w:rsidRPr="00036E28">
        <w:rPr>
          <w:rFonts w:ascii="Verdana" w:hAnsi="Verdana"/>
          <w:sz w:val="20"/>
          <w:lang w:val="bg-BG"/>
        </w:rPr>
        <w:t xml:space="preserve">регионален </w:t>
      </w:r>
      <w:r w:rsidR="002F0F3D" w:rsidRPr="00036E28">
        <w:rPr>
          <w:rFonts w:ascii="Verdana" w:hAnsi="Verdana"/>
          <w:sz w:val="20"/>
          <w:lang w:val="bg-BG"/>
        </w:rPr>
        <w:t xml:space="preserve">културен институт по смисъла на </w:t>
      </w:r>
      <w:r w:rsidRPr="00036E28">
        <w:rPr>
          <w:rFonts w:ascii="Verdana" w:hAnsi="Verdana"/>
          <w:sz w:val="20"/>
          <w:lang w:val="bg-BG"/>
        </w:rPr>
        <w:t>чл.9 от Закона за закрила и развитие на културата  и чл.25 от Закона за обществените библиотеки,</w:t>
      </w:r>
      <w:r w:rsidR="002F0F3D" w:rsidRPr="00036E28">
        <w:rPr>
          <w:rFonts w:ascii="Verdana" w:hAnsi="Verdana"/>
          <w:sz w:val="20"/>
          <w:lang w:val="bg-BG"/>
        </w:rPr>
        <w:t>който е създаден и осъществява дейността си въз основа на предоставени от общината сграден фонд и се финансира със субсидия от държавния и общинския бюджет.</w:t>
      </w:r>
    </w:p>
    <w:p w14:paraId="09055F3E" w14:textId="77777777" w:rsidR="00067AEB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Приходите от </w:t>
      </w:r>
      <w:r w:rsidR="009C71AA" w:rsidRPr="00036E28">
        <w:rPr>
          <w:rFonts w:ascii="Verdana" w:hAnsi="Verdana"/>
          <w:sz w:val="20"/>
          <w:lang w:val="bg-BG"/>
        </w:rPr>
        <w:t>такси, събирани от Регионална библиотека”П.Славейков”</w:t>
      </w:r>
      <w:r w:rsidRPr="00036E28">
        <w:rPr>
          <w:rFonts w:ascii="Verdana" w:hAnsi="Verdana"/>
          <w:sz w:val="20"/>
          <w:lang w:val="bg-BG"/>
        </w:rPr>
        <w:t xml:space="preserve"> – Варна за предоставените услуги, формират част от бюджета на института. Те се разходват както за </w:t>
      </w:r>
      <w:r w:rsidR="00BE4993" w:rsidRPr="00036E28">
        <w:rPr>
          <w:rFonts w:ascii="Verdana" w:hAnsi="Verdana"/>
          <w:sz w:val="20"/>
          <w:lang w:val="bg-BG"/>
        </w:rPr>
        <w:t>закупуване на книги,</w:t>
      </w:r>
      <w:r w:rsidR="009C71AA" w:rsidRPr="00036E28">
        <w:rPr>
          <w:rFonts w:ascii="Verdana" w:hAnsi="Verdana"/>
          <w:sz w:val="20"/>
          <w:lang w:val="bg-BG"/>
        </w:rPr>
        <w:t xml:space="preserve"> за плащане на годишния абонамент за вестници</w:t>
      </w:r>
      <w:r w:rsidR="00BE4993" w:rsidRPr="00036E28">
        <w:rPr>
          <w:rFonts w:ascii="Verdana" w:hAnsi="Verdana"/>
          <w:sz w:val="20"/>
          <w:lang w:val="bg-BG"/>
        </w:rPr>
        <w:t xml:space="preserve"> и др</w:t>
      </w:r>
      <w:r w:rsidR="009C71AA" w:rsidRPr="00036E28">
        <w:rPr>
          <w:rFonts w:ascii="Verdana" w:hAnsi="Verdana"/>
          <w:sz w:val="20"/>
          <w:lang w:val="bg-BG"/>
        </w:rPr>
        <w:t>.</w:t>
      </w:r>
    </w:p>
    <w:p w14:paraId="2E237670" w14:textId="77777777" w:rsidR="008A3296" w:rsidRPr="00036E28" w:rsidRDefault="00067AEB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За обогатяване на фонда на библиотеката, осигуряване на периодични вестници и списания и з</w:t>
      </w:r>
      <w:r w:rsidR="008A3296" w:rsidRPr="00036E28">
        <w:rPr>
          <w:rFonts w:ascii="Verdana" w:hAnsi="Verdana"/>
          <w:sz w:val="20"/>
          <w:lang w:val="bg-BG"/>
        </w:rPr>
        <w:t xml:space="preserve">а запазване и подобряване качеството на предлаганите услуги в условията на растяща инфлация, увеличаване заплащането на труда, драстичното повишаване на цените на енергоносителите, увеличаването на разходите за абонамент и поддръжка,  се налага актуализиране на цените за </w:t>
      </w:r>
      <w:r w:rsidR="00BE4993" w:rsidRPr="00036E28">
        <w:rPr>
          <w:rFonts w:ascii="Verdana" w:hAnsi="Verdana"/>
          <w:sz w:val="20"/>
          <w:lang w:val="bg-BG"/>
        </w:rPr>
        <w:t>услугите</w:t>
      </w:r>
      <w:r w:rsidR="00BE4993" w:rsidRPr="00036E28">
        <w:rPr>
          <w:rFonts w:ascii="Verdana" w:hAnsi="Verdana"/>
          <w:b/>
          <w:sz w:val="20"/>
          <w:lang w:val="bg-BG"/>
        </w:rPr>
        <w:t>в Регионална библиотека”Пенчо Славейков”</w:t>
      </w:r>
    </w:p>
    <w:p w14:paraId="218360E9" w14:textId="77777777" w:rsidR="008A3296" w:rsidRPr="00170D8F" w:rsidRDefault="008A3296" w:rsidP="00FB3118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bCs/>
          <w:sz w:val="20"/>
          <w:lang w:val="bg-BG"/>
        </w:rPr>
      </w:pPr>
      <w:r w:rsidRPr="00170D8F">
        <w:rPr>
          <w:rFonts w:ascii="Verdana" w:hAnsi="Verdana"/>
          <w:b/>
          <w:bCs/>
          <w:sz w:val="20"/>
          <w:lang w:val="bg-BG"/>
        </w:rPr>
        <w:t>Цели, които се поставят:</w:t>
      </w:r>
    </w:p>
    <w:p w14:paraId="4829834A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Целта на предложените изменения е да се увеличи прихода на </w:t>
      </w:r>
      <w:r w:rsidR="00067AEB" w:rsidRPr="00036E28">
        <w:rPr>
          <w:rFonts w:ascii="Verdana" w:hAnsi="Verdana"/>
          <w:b/>
          <w:sz w:val="20"/>
          <w:lang w:val="bg-BG"/>
        </w:rPr>
        <w:t>Регионална библиотека</w:t>
      </w:r>
      <w:r w:rsidRPr="00036E28">
        <w:rPr>
          <w:rFonts w:ascii="Verdana" w:hAnsi="Verdana"/>
          <w:b/>
          <w:sz w:val="20"/>
          <w:lang w:val="bg-BG"/>
        </w:rPr>
        <w:t>– Варна</w:t>
      </w:r>
      <w:r w:rsidRPr="00036E28">
        <w:rPr>
          <w:rFonts w:ascii="Verdana" w:hAnsi="Verdana"/>
          <w:sz w:val="20"/>
          <w:lang w:val="bg-BG"/>
        </w:rPr>
        <w:t>, който да се реинвестира в</w:t>
      </w:r>
      <w:r w:rsidR="00067AEB" w:rsidRPr="00036E28">
        <w:rPr>
          <w:rFonts w:ascii="Verdana" w:hAnsi="Verdana"/>
          <w:sz w:val="20"/>
          <w:lang w:val="bg-BG"/>
        </w:rPr>
        <w:t xml:space="preserve"> библиотечната </w:t>
      </w:r>
      <w:r w:rsidRPr="00036E28">
        <w:rPr>
          <w:rFonts w:ascii="Verdana" w:hAnsi="Verdana"/>
          <w:sz w:val="20"/>
          <w:lang w:val="bg-BG"/>
        </w:rPr>
        <w:t xml:space="preserve"> дейност, чрез което да се повиши качеството </w:t>
      </w:r>
      <w:r w:rsidR="00067AEB" w:rsidRPr="00036E28">
        <w:rPr>
          <w:rFonts w:ascii="Verdana" w:hAnsi="Verdana"/>
          <w:sz w:val="20"/>
          <w:lang w:val="bg-BG"/>
        </w:rPr>
        <w:t>на обслужване</w:t>
      </w:r>
      <w:r w:rsidR="00BE4993" w:rsidRPr="00036E28">
        <w:rPr>
          <w:rFonts w:ascii="Verdana" w:hAnsi="Verdana"/>
          <w:sz w:val="20"/>
          <w:lang w:val="bg-BG"/>
        </w:rPr>
        <w:t>.</w:t>
      </w:r>
    </w:p>
    <w:p w14:paraId="7B9E9402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Увеличаването на цените е предложено с </w:t>
      </w:r>
      <w:r w:rsidR="00BE4993" w:rsidRPr="00036E28">
        <w:rPr>
          <w:rFonts w:ascii="Verdana" w:hAnsi="Verdana"/>
          <w:sz w:val="20"/>
          <w:lang w:val="bg-BG"/>
        </w:rPr>
        <w:t>перспектива</w:t>
      </w:r>
      <w:r w:rsidR="00067AEB" w:rsidRPr="00036E28">
        <w:rPr>
          <w:rFonts w:ascii="Verdana" w:hAnsi="Verdana"/>
          <w:sz w:val="20"/>
          <w:lang w:val="bg-BG"/>
        </w:rPr>
        <w:t xml:space="preserve">библиотеката </w:t>
      </w:r>
      <w:r w:rsidRPr="00036E28">
        <w:rPr>
          <w:rFonts w:ascii="Verdana" w:hAnsi="Verdana"/>
          <w:sz w:val="20"/>
          <w:lang w:val="bg-BG"/>
        </w:rPr>
        <w:t xml:space="preserve">да </w:t>
      </w:r>
      <w:r w:rsidR="00BE4993" w:rsidRPr="00036E28">
        <w:rPr>
          <w:rFonts w:ascii="Verdana" w:hAnsi="Verdana"/>
          <w:sz w:val="20"/>
          <w:lang w:val="bg-BG"/>
        </w:rPr>
        <w:t>бъде</w:t>
      </w:r>
      <w:r w:rsidRPr="00036E28">
        <w:rPr>
          <w:rFonts w:ascii="Verdana" w:hAnsi="Verdana"/>
          <w:sz w:val="20"/>
          <w:lang w:val="bg-BG"/>
        </w:rPr>
        <w:t xml:space="preserve"> привлекател</w:t>
      </w:r>
      <w:r w:rsidR="00067AEB" w:rsidRPr="00036E28">
        <w:rPr>
          <w:rFonts w:ascii="Verdana" w:hAnsi="Verdana"/>
          <w:sz w:val="20"/>
          <w:lang w:val="bg-BG"/>
        </w:rPr>
        <w:t>ен център</w:t>
      </w:r>
      <w:r w:rsidRPr="00036E28">
        <w:rPr>
          <w:rFonts w:ascii="Verdana" w:hAnsi="Verdana"/>
          <w:sz w:val="20"/>
          <w:lang w:val="bg-BG"/>
        </w:rPr>
        <w:t xml:space="preserve"> за максимален брой хора, които да </w:t>
      </w:r>
      <w:r w:rsidR="00BE4993" w:rsidRPr="00036E28">
        <w:rPr>
          <w:rFonts w:ascii="Verdana" w:hAnsi="Verdana"/>
          <w:sz w:val="20"/>
          <w:lang w:val="bg-BG"/>
        </w:rPr>
        <w:t>посещават библиотеката и да използват библиотечните документи с образователна и развлекателна цел.</w:t>
      </w:r>
      <w:r w:rsidRPr="00036E28">
        <w:rPr>
          <w:rFonts w:ascii="Verdana" w:hAnsi="Verdana"/>
          <w:sz w:val="20"/>
          <w:lang w:val="bg-BG"/>
        </w:rPr>
        <w:t>Цените и типа на услугите предполагат достъпност за посетители със среден доход, като формирането им е съобразено с възможностите на различни социални групи.</w:t>
      </w:r>
    </w:p>
    <w:p w14:paraId="0DA100AC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Целта е цените да покриват себестойността на услугите и да генерират приход за</w:t>
      </w:r>
      <w:r w:rsidR="003F662E" w:rsidRPr="00036E28">
        <w:rPr>
          <w:rFonts w:ascii="Verdana" w:hAnsi="Verdana"/>
          <w:sz w:val="20"/>
          <w:lang w:val="bg-BG"/>
        </w:rPr>
        <w:t xml:space="preserve"> библиотечни </w:t>
      </w:r>
      <w:r w:rsidRPr="00036E28">
        <w:rPr>
          <w:rFonts w:ascii="Verdana" w:hAnsi="Verdana"/>
          <w:sz w:val="20"/>
          <w:lang w:val="bg-BG"/>
        </w:rPr>
        <w:t>дейности.</w:t>
      </w:r>
    </w:p>
    <w:p w14:paraId="74A38858" w14:textId="77777777" w:rsidR="008A3296" w:rsidRPr="00036E28" w:rsidRDefault="008A3296" w:rsidP="00FB3118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Финансови и други средства, необходими за прилагане на нормативната уредба.</w:t>
      </w:r>
    </w:p>
    <w:p w14:paraId="40B28B35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Предлаганите изменения и допълнения на Наредба за определянето и администрирането на местните такси и цени на услуги на територията на Община Варна, в </w:t>
      </w:r>
      <w:r w:rsidRPr="00036E28">
        <w:rPr>
          <w:rFonts w:ascii="Verdana" w:hAnsi="Verdana"/>
          <w:sz w:val="20"/>
          <w:lang w:val="bg-BG"/>
        </w:rPr>
        <w:lastRenderedPageBreak/>
        <w:t xml:space="preserve">частност цените за </w:t>
      </w:r>
      <w:r w:rsidR="003F662E" w:rsidRPr="00036E28">
        <w:rPr>
          <w:rFonts w:ascii="Verdana" w:hAnsi="Verdana"/>
          <w:sz w:val="20"/>
          <w:lang w:val="bg-BG"/>
        </w:rPr>
        <w:t xml:space="preserve">таксите  и </w:t>
      </w:r>
      <w:r w:rsidRPr="00036E28">
        <w:rPr>
          <w:rFonts w:ascii="Verdana" w:hAnsi="Verdana"/>
          <w:sz w:val="20"/>
          <w:lang w:val="bg-BG"/>
        </w:rPr>
        <w:t xml:space="preserve"> на предлаганите услуги не са свързан</w:t>
      </w:r>
      <w:r w:rsidR="00D843D6" w:rsidRPr="00036E28">
        <w:rPr>
          <w:rFonts w:ascii="Verdana" w:hAnsi="Verdana"/>
          <w:sz w:val="20"/>
          <w:lang w:val="bg-BG"/>
        </w:rPr>
        <w:t>и</w:t>
      </w:r>
      <w:r w:rsidRPr="00036E28">
        <w:rPr>
          <w:rFonts w:ascii="Verdana" w:hAnsi="Verdana"/>
          <w:sz w:val="20"/>
          <w:lang w:val="bg-BG"/>
        </w:rPr>
        <w:t xml:space="preserve"> с разходване</w:t>
      </w:r>
      <w:r w:rsidR="00D843D6" w:rsidRPr="00036E28">
        <w:rPr>
          <w:rFonts w:ascii="Verdana" w:hAnsi="Verdana"/>
          <w:sz w:val="20"/>
          <w:lang w:val="bg-BG"/>
        </w:rPr>
        <w:t>то</w:t>
      </w:r>
      <w:r w:rsidRPr="00036E28">
        <w:rPr>
          <w:rFonts w:ascii="Verdana" w:hAnsi="Verdana"/>
          <w:sz w:val="20"/>
          <w:lang w:val="bg-BG"/>
        </w:rPr>
        <w:t xml:space="preserve"> на допълнителни средства от общинския бюджет.</w:t>
      </w:r>
    </w:p>
    <w:p w14:paraId="1C93582F" w14:textId="77777777" w:rsidR="008A3296" w:rsidRPr="00036E28" w:rsidRDefault="008A3296" w:rsidP="00FB3118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Очаквани резултати от прилагането, включително и финансови, ако има такива:</w:t>
      </w:r>
    </w:p>
    <w:p w14:paraId="5BAAB413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Очаквани</w:t>
      </w:r>
      <w:r w:rsidR="00D843D6" w:rsidRPr="00036E28">
        <w:rPr>
          <w:rFonts w:ascii="Verdana" w:hAnsi="Verdana"/>
          <w:sz w:val="20"/>
          <w:lang w:val="bg-BG"/>
        </w:rPr>
        <w:t xml:space="preserve">те резултати </w:t>
      </w:r>
      <w:r w:rsidRPr="00036E28">
        <w:rPr>
          <w:rFonts w:ascii="Verdana" w:hAnsi="Verdana"/>
          <w:sz w:val="20"/>
          <w:lang w:val="bg-BG"/>
        </w:rPr>
        <w:t xml:space="preserve">от </w:t>
      </w:r>
      <w:r w:rsidR="00D843D6" w:rsidRPr="00036E28">
        <w:rPr>
          <w:rFonts w:ascii="Verdana" w:hAnsi="Verdana"/>
          <w:sz w:val="20"/>
          <w:lang w:val="bg-BG"/>
        </w:rPr>
        <w:t xml:space="preserve">прилагането на </w:t>
      </w:r>
      <w:r w:rsidRPr="00036E28">
        <w:rPr>
          <w:rFonts w:ascii="Verdana" w:hAnsi="Verdana"/>
          <w:sz w:val="20"/>
          <w:lang w:val="bg-BG"/>
        </w:rPr>
        <w:t xml:space="preserve">настоящите допълнения и изменения на Наредба за определянето и администрирането на местните такси и цени на услуги на територията на Община Варна са за </w:t>
      </w:r>
      <w:r w:rsidR="00D843D6" w:rsidRPr="00036E28">
        <w:rPr>
          <w:rFonts w:ascii="Verdana" w:hAnsi="Verdana"/>
          <w:sz w:val="20"/>
          <w:lang w:val="bg-BG"/>
        </w:rPr>
        <w:t xml:space="preserve">реализиране на </w:t>
      </w:r>
      <w:r w:rsidRPr="00036E28">
        <w:rPr>
          <w:rFonts w:ascii="Verdana" w:hAnsi="Verdana"/>
          <w:sz w:val="20"/>
          <w:lang w:val="bg-BG"/>
        </w:rPr>
        <w:t xml:space="preserve">повече финансови постъпления в бюджета на </w:t>
      </w:r>
      <w:r w:rsidR="003F662E" w:rsidRPr="00036E28">
        <w:rPr>
          <w:rFonts w:ascii="Verdana" w:hAnsi="Verdana"/>
          <w:sz w:val="20"/>
          <w:lang w:val="bg-BG"/>
        </w:rPr>
        <w:t>Регионална библиотека „П.Славейков”</w:t>
      </w:r>
      <w:r w:rsidR="00D843D6" w:rsidRPr="00036E28">
        <w:rPr>
          <w:rFonts w:ascii="Verdana" w:hAnsi="Verdana"/>
          <w:sz w:val="20"/>
          <w:lang w:val="bg-BG"/>
        </w:rPr>
        <w:t xml:space="preserve"> Варна</w:t>
      </w:r>
      <w:r w:rsidRPr="00036E28">
        <w:rPr>
          <w:rFonts w:ascii="Verdana" w:hAnsi="Verdana"/>
          <w:sz w:val="20"/>
          <w:lang w:val="bg-BG"/>
        </w:rPr>
        <w:t>. Те ще се инвестира</w:t>
      </w:r>
      <w:r w:rsidR="003F662E" w:rsidRPr="00036E28">
        <w:rPr>
          <w:rFonts w:ascii="Verdana" w:hAnsi="Verdana"/>
          <w:sz w:val="20"/>
          <w:lang w:val="bg-BG"/>
        </w:rPr>
        <w:t>т</w:t>
      </w:r>
      <w:r w:rsidRPr="00036E28">
        <w:rPr>
          <w:rFonts w:ascii="Verdana" w:hAnsi="Verdana"/>
          <w:sz w:val="20"/>
          <w:lang w:val="bg-BG"/>
        </w:rPr>
        <w:t xml:space="preserve"> в </w:t>
      </w:r>
      <w:r w:rsidR="003F662E" w:rsidRPr="00036E28">
        <w:rPr>
          <w:rFonts w:ascii="Verdana" w:hAnsi="Verdana"/>
          <w:sz w:val="20"/>
          <w:lang w:val="bg-BG"/>
        </w:rPr>
        <w:t>закупуване на нови книги, обогатяване на фонда на библиотеката, а също така и в опазването му като се закупят консумативи за тази цел.</w:t>
      </w:r>
    </w:p>
    <w:p w14:paraId="3ECB352A" w14:textId="77777777" w:rsidR="008A3296" w:rsidRPr="00036E28" w:rsidRDefault="008A3296" w:rsidP="00FB3118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Анализ на съответствието с правото на Европейски съюз.</w:t>
      </w:r>
    </w:p>
    <w:p w14:paraId="14C35431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Настоящите допълнения и изменения на Наредба за определянето и администрирането на местните такси и цени на услуги на територията на Община Варна са в пълно съответствие с европейското законодателство и спазват разпоредбите и целите на националното и местно законодателство.</w:t>
      </w:r>
    </w:p>
    <w:p w14:paraId="24819DAA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Предлаганият проект за изменение и допълнение на НОАМТЦУТОВ е подзаконов нормативен акт и не противоречи както на законодателството на Република България, така и на европейското законодателства.</w:t>
      </w:r>
    </w:p>
    <w:p w14:paraId="1B8A4FA3" w14:textId="77777777" w:rsidR="008A3296" w:rsidRPr="00036E28" w:rsidRDefault="008A3296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С промените не се въвеждат нови норми на правото на Европейския съюз, поради което не се налага по акта да бъде изготвена справка за съответствие с европейското право.</w:t>
      </w:r>
    </w:p>
    <w:p w14:paraId="241DE1A1" w14:textId="77777777" w:rsidR="00E34475" w:rsidRPr="00A027EB" w:rsidRDefault="00E34475" w:rsidP="00FB3118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A027EB">
        <w:rPr>
          <w:rFonts w:ascii="Verdana" w:hAnsi="Verdana"/>
          <w:b/>
          <w:sz w:val="20"/>
          <w:lang w:val="bg-BG"/>
        </w:rPr>
        <w:t>При определяне на размера на таксите, са взети предвид следните</w:t>
      </w:r>
      <w:r w:rsidR="00F954B9" w:rsidRPr="00A027EB">
        <w:rPr>
          <w:rFonts w:ascii="Verdana" w:hAnsi="Verdana"/>
          <w:b/>
          <w:sz w:val="20"/>
          <w:lang w:val="bg-BG"/>
        </w:rPr>
        <w:t xml:space="preserve"> преки и косвени</w:t>
      </w:r>
      <w:r w:rsidRPr="00A027EB">
        <w:rPr>
          <w:rFonts w:ascii="Verdana" w:hAnsi="Verdana"/>
          <w:b/>
          <w:sz w:val="20"/>
          <w:lang w:val="bg-BG"/>
        </w:rPr>
        <w:t xml:space="preserve"> разходи, които обуславят формирането на предложените </w:t>
      </w:r>
      <w:r w:rsidR="00F149C0" w:rsidRPr="00A027EB">
        <w:rPr>
          <w:rFonts w:ascii="Verdana" w:hAnsi="Verdana"/>
          <w:b/>
          <w:sz w:val="20"/>
          <w:lang w:val="bg-BG"/>
        </w:rPr>
        <w:t xml:space="preserve">нови размери на такси </w:t>
      </w:r>
      <w:r w:rsidR="00F954B9" w:rsidRPr="00A027EB">
        <w:rPr>
          <w:rFonts w:ascii="Verdana" w:hAnsi="Verdana"/>
          <w:b/>
          <w:sz w:val="20"/>
          <w:lang w:val="bg-BG"/>
        </w:rPr>
        <w:t>по Приложение №1</w:t>
      </w:r>
      <w:r w:rsidR="00B5020C" w:rsidRPr="00A027EB">
        <w:rPr>
          <w:rFonts w:ascii="Verdana" w:hAnsi="Verdana"/>
          <w:b/>
          <w:sz w:val="20"/>
          <w:lang w:val="bg-BG"/>
        </w:rPr>
        <w:t xml:space="preserve"> и Приложение №2</w:t>
      </w:r>
      <w:r w:rsidRPr="00A027EB">
        <w:rPr>
          <w:rFonts w:ascii="Verdana" w:hAnsi="Verdana"/>
          <w:b/>
          <w:sz w:val="20"/>
          <w:lang w:val="bg-BG"/>
        </w:rPr>
        <w:t>:</w:t>
      </w:r>
    </w:p>
    <w:p w14:paraId="2965A6EB" w14:textId="77777777" w:rsidR="00EF6B2A" w:rsidRPr="00036E28" w:rsidRDefault="00EF6B2A" w:rsidP="00FB3118">
      <w:pPr>
        <w:rPr>
          <w:rFonts w:ascii="Verdana" w:hAnsi="Verdana"/>
          <w:lang w:val="bg-BG"/>
        </w:rPr>
      </w:pPr>
    </w:p>
    <w:p w14:paraId="3BC15F83" w14:textId="77777777" w:rsidR="00EF6B2A" w:rsidRPr="00036E28" w:rsidRDefault="00EF6B2A" w:rsidP="00FB3118">
      <w:pPr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 xml:space="preserve">   а/ такса за издаване на читателска карта за 12 месеца</w:t>
      </w:r>
    </w:p>
    <w:p w14:paraId="0479EBC7" w14:textId="77777777" w:rsidR="00EF6B2A" w:rsidRPr="00036E28" w:rsidRDefault="00EF6B2A" w:rsidP="00FB3118">
      <w:pPr>
        <w:rPr>
          <w:rFonts w:ascii="Verdana" w:hAnsi="Verdana"/>
          <w:sz w:val="20"/>
          <w:lang w:val="bg-BG"/>
        </w:rPr>
      </w:pPr>
    </w:p>
    <w:p w14:paraId="5456D3D6" w14:textId="77777777" w:rsidR="00EF6B2A" w:rsidRPr="00036E28" w:rsidRDefault="00EF6B2A" w:rsidP="00FB3118">
      <w:pPr>
        <w:spacing w:line="360" w:lineRule="auto"/>
        <w:ind w:left="709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  <w:t>I. Преки разходи:</w:t>
      </w:r>
    </w:p>
    <w:p w14:paraId="22098878" w14:textId="64CC7192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 1.Разходи за раб.заплати и осигуровки на прекия персонал- 6.48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62C52142" w14:textId="122DC868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             Време за обслужване – 1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час.</w:t>
      </w:r>
    </w:p>
    <w:p w14:paraId="3F99CD9F" w14:textId="016DF382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2.Разходи за материали – 1.02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0A723524" w14:textId="73AEE5A3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3.Разходи за книги – 0.25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5A6D5A87" w14:textId="0F18E2C7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4.Капиталови разходи – 1.16. в т.ч.</w:t>
      </w:r>
    </w:p>
    <w:p w14:paraId="3036CC94" w14:textId="48FE9C9B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  - от ДМА 0.99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415313F2" w14:textId="1625F397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  - от НДА – 0.17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2B30FE03" w14:textId="246CEFD2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5.Разходи за външни услуги, пряко свързани с остойностяваната услуга- 1.51евро</w:t>
      </w:r>
      <w:r w:rsidR="0003634B" w:rsidRPr="00036E28">
        <w:rPr>
          <w:rFonts w:ascii="Verdana" w:hAnsi="Verdana"/>
          <w:sz w:val="20"/>
          <w:lang w:val="bg-BG"/>
        </w:rPr>
        <w:t>.</w:t>
      </w:r>
    </w:p>
    <w:p w14:paraId="118D7D6D" w14:textId="56C31C6A" w:rsidR="00EF6B2A" w:rsidRPr="00036E28" w:rsidRDefault="00EF6B2A" w:rsidP="00FB3118">
      <w:pPr>
        <w:spacing w:line="360" w:lineRule="auto"/>
        <w:ind w:left="709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Общо преки разходи – 10.42</w:t>
      </w:r>
      <w:r w:rsidR="00B874DE">
        <w:rPr>
          <w:rFonts w:ascii="Verdana" w:hAnsi="Verdana"/>
          <w:b/>
          <w:sz w:val="20"/>
        </w:rPr>
        <w:t xml:space="preserve"> </w:t>
      </w:r>
      <w:r w:rsidRPr="00036E28">
        <w:rPr>
          <w:rFonts w:ascii="Verdana" w:hAnsi="Verdana"/>
          <w:b/>
          <w:sz w:val="20"/>
          <w:lang w:val="bg-BG"/>
        </w:rPr>
        <w:t>евро.</w:t>
      </w:r>
    </w:p>
    <w:p w14:paraId="7C118B3F" w14:textId="77777777" w:rsidR="00EF6B2A" w:rsidRPr="00036E28" w:rsidRDefault="00EF6B2A" w:rsidP="00FB3118">
      <w:pPr>
        <w:spacing w:line="360" w:lineRule="auto"/>
        <w:rPr>
          <w:rFonts w:ascii="Verdana" w:hAnsi="Verdana"/>
          <w:sz w:val="20"/>
          <w:lang w:val="bg-BG"/>
        </w:rPr>
      </w:pPr>
    </w:p>
    <w:p w14:paraId="4817E91F" w14:textId="77777777" w:rsidR="00EF6B2A" w:rsidRPr="00036E28" w:rsidRDefault="00EF6B2A" w:rsidP="00FB3118">
      <w:pPr>
        <w:spacing w:line="360" w:lineRule="auto"/>
        <w:ind w:left="709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</w:r>
      <w:r w:rsidRPr="00036E28">
        <w:rPr>
          <w:rFonts w:ascii="Verdana" w:hAnsi="Verdana"/>
          <w:b/>
          <w:sz w:val="20"/>
          <w:lang w:val="bg-BG"/>
        </w:rPr>
        <w:softHyphen/>
        <w:t>II.Непреки разходи</w:t>
      </w:r>
    </w:p>
    <w:p w14:paraId="58572034" w14:textId="77777777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1.Обучение на персонала – 0.00</w:t>
      </w:r>
      <w:r w:rsidR="00170D8F">
        <w:rPr>
          <w:rFonts w:ascii="Verdana" w:hAnsi="Verdana"/>
          <w:sz w:val="20"/>
          <w:lang w:val="bg-BG"/>
        </w:rPr>
        <w:t xml:space="preserve"> евро</w:t>
      </w:r>
      <w:r w:rsidRPr="00036E28">
        <w:rPr>
          <w:rFonts w:ascii="Verdana" w:hAnsi="Verdana"/>
          <w:sz w:val="20"/>
          <w:lang w:val="bg-BG"/>
        </w:rPr>
        <w:t>.</w:t>
      </w:r>
    </w:p>
    <w:p w14:paraId="217B51D8" w14:textId="63E804F4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2.Непроменливи фиксирани разходи за външни услуги 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0.00</w:t>
      </w:r>
      <w:r w:rsidR="00B8405D">
        <w:rPr>
          <w:rFonts w:ascii="Verdana" w:hAnsi="Verdana"/>
          <w:sz w:val="20"/>
          <w:lang w:val="bg-BG"/>
        </w:rPr>
        <w:t xml:space="preserve"> евро</w:t>
      </w:r>
      <w:r w:rsidRPr="00036E28">
        <w:rPr>
          <w:rFonts w:ascii="Verdana" w:hAnsi="Verdana"/>
          <w:sz w:val="20"/>
          <w:lang w:val="bg-BG"/>
        </w:rPr>
        <w:t>.</w:t>
      </w:r>
    </w:p>
    <w:p w14:paraId="12FF94FA" w14:textId="0CF05AB4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lastRenderedPageBreak/>
        <w:t>3.Други непреки разходи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0.4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6евро.</w:t>
      </w:r>
    </w:p>
    <w:p w14:paraId="7202F590" w14:textId="7BD45D70" w:rsidR="00170D8F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4.Режийни разходи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- 0.10</w:t>
      </w:r>
      <w:r w:rsidR="00B8405D">
        <w:rPr>
          <w:rFonts w:ascii="Verdana" w:hAnsi="Verdana"/>
          <w:sz w:val="20"/>
          <w:lang w:val="bg-BG"/>
        </w:rPr>
        <w:t xml:space="preserve"> евро</w:t>
      </w:r>
      <w:r w:rsidRPr="00036E28">
        <w:rPr>
          <w:rFonts w:ascii="Verdana" w:hAnsi="Verdana"/>
          <w:sz w:val="20"/>
          <w:lang w:val="bg-BG"/>
        </w:rPr>
        <w:t>.</w:t>
      </w:r>
    </w:p>
    <w:p w14:paraId="76937EBC" w14:textId="77777777" w:rsidR="00EF6B2A" w:rsidRPr="00170D8F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Общо непреки разходи – 0.56</w:t>
      </w:r>
      <w:r w:rsidR="00B8405D">
        <w:rPr>
          <w:rFonts w:ascii="Verdana" w:hAnsi="Verdana"/>
          <w:b/>
          <w:sz w:val="20"/>
          <w:lang w:val="bg-BG"/>
        </w:rPr>
        <w:t xml:space="preserve"> евро</w:t>
      </w:r>
      <w:r w:rsidRPr="00036E28">
        <w:rPr>
          <w:rFonts w:ascii="Verdana" w:hAnsi="Verdana"/>
          <w:b/>
          <w:sz w:val="20"/>
          <w:lang w:val="bg-BG"/>
        </w:rPr>
        <w:t>.</w:t>
      </w:r>
    </w:p>
    <w:p w14:paraId="1371E205" w14:textId="77777777" w:rsidR="00EF6B2A" w:rsidRPr="00170D8F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Общо разходи:10.98евро.</w:t>
      </w:r>
    </w:p>
    <w:p w14:paraId="12F886B4" w14:textId="77777777" w:rsidR="00EF6B2A" w:rsidRPr="00036E28" w:rsidRDefault="00EF6B2A" w:rsidP="00FB3118">
      <w:pPr>
        <w:spacing w:line="360" w:lineRule="auto"/>
        <w:rPr>
          <w:rFonts w:ascii="Verdana" w:hAnsi="Verdana"/>
          <w:b/>
          <w:sz w:val="20"/>
          <w:lang w:val="bg-BG"/>
        </w:rPr>
      </w:pPr>
    </w:p>
    <w:p w14:paraId="6354534C" w14:textId="3B4E1078" w:rsidR="00EF6B2A" w:rsidRPr="00036E28" w:rsidRDefault="00EF6B2A" w:rsidP="00FB3118">
      <w:pPr>
        <w:spacing w:line="360" w:lineRule="auto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 xml:space="preserve">   б/ писмена справка с преглеждане на библиотечни източници след 1990</w:t>
      </w:r>
      <w:r w:rsidR="00B874DE">
        <w:rPr>
          <w:rFonts w:ascii="Verdana" w:hAnsi="Verdana"/>
          <w:b/>
          <w:sz w:val="20"/>
        </w:rPr>
        <w:t xml:space="preserve"> </w:t>
      </w:r>
      <w:r w:rsidRPr="00036E28">
        <w:rPr>
          <w:rFonts w:ascii="Verdana" w:hAnsi="Verdana"/>
          <w:b/>
          <w:sz w:val="20"/>
          <w:lang w:val="bg-BG"/>
        </w:rPr>
        <w:t xml:space="preserve">год. </w:t>
      </w:r>
    </w:p>
    <w:p w14:paraId="350C7562" w14:textId="77777777" w:rsidR="00EF6B2A" w:rsidRPr="00036E28" w:rsidRDefault="00EF6B2A" w:rsidP="00FB3118">
      <w:pPr>
        <w:spacing w:line="360" w:lineRule="auto"/>
        <w:rPr>
          <w:rFonts w:ascii="Verdana" w:hAnsi="Verdana"/>
          <w:sz w:val="20"/>
          <w:lang w:val="bg-BG"/>
        </w:rPr>
      </w:pPr>
    </w:p>
    <w:p w14:paraId="3A000439" w14:textId="39FC576B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 1.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Разходи за раб.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 xml:space="preserve">заплати и осигуровки на персонал, участващ пряко в изготвяне на справка   </w:t>
      </w:r>
    </w:p>
    <w:p w14:paraId="2DAECD75" w14:textId="5977E3D4" w:rsidR="00EF6B2A" w:rsidRPr="00036E28" w:rsidRDefault="00EF6B2A" w:rsidP="00FB3118">
      <w:pPr>
        <w:spacing w:line="360" w:lineRule="auto"/>
        <w:ind w:left="709" w:firstLine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средномесечна заплата за 1час – 7.32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260CD7AC" w14:textId="0650812A" w:rsidR="0003634B" w:rsidRPr="00036E28" w:rsidRDefault="00B8405D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ab/>
      </w:r>
      <w:r w:rsidR="00EF6B2A"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="00EF6B2A" w:rsidRPr="00036E28">
        <w:rPr>
          <w:rFonts w:ascii="Verdana" w:hAnsi="Verdana"/>
          <w:sz w:val="20"/>
          <w:lang w:val="bg-BG"/>
        </w:rPr>
        <w:t>при необходимо време за обслужване – 2</w:t>
      </w:r>
      <w:r w:rsidR="00B874DE">
        <w:rPr>
          <w:rFonts w:ascii="Verdana" w:hAnsi="Verdana"/>
          <w:sz w:val="20"/>
        </w:rPr>
        <w:t xml:space="preserve"> </w:t>
      </w:r>
      <w:r w:rsidR="00EF6B2A" w:rsidRPr="00036E28">
        <w:rPr>
          <w:rFonts w:ascii="Verdana" w:hAnsi="Verdana"/>
          <w:sz w:val="20"/>
          <w:lang w:val="bg-BG"/>
        </w:rPr>
        <w:t>часа, разходът е 14.64</w:t>
      </w:r>
      <w:r w:rsidR="00B874DE">
        <w:rPr>
          <w:rFonts w:ascii="Verdana" w:hAnsi="Verdana"/>
          <w:sz w:val="20"/>
        </w:rPr>
        <w:t xml:space="preserve"> </w:t>
      </w:r>
      <w:r w:rsidR="00EF6B2A" w:rsidRPr="00036E28">
        <w:rPr>
          <w:rFonts w:ascii="Verdana" w:hAnsi="Verdana"/>
          <w:sz w:val="20"/>
          <w:lang w:val="bg-BG"/>
        </w:rPr>
        <w:t>евро.</w:t>
      </w:r>
    </w:p>
    <w:p w14:paraId="55BAB6FA" w14:textId="48051355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  2.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Други разходи:</w:t>
      </w:r>
    </w:p>
    <w:p w14:paraId="770A7852" w14:textId="56782A8C" w:rsidR="00E86CF7" w:rsidRPr="00036E28" w:rsidRDefault="00EF6B2A" w:rsidP="00FB3118">
      <w:pPr>
        <w:spacing w:line="360" w:lineRule="auto"/>
        <w:ind w:left="709" w:firstLine="709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такса интернет,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програмни настройки, амортизации и др. – 1.15</w:t>
      </w:r>
      <w:r w:rsidR="005C44B9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67B6EA62" w14:textId="77777777" w:rsidR="00EF6B2A" w:rsidRPr="00036E28" w:rsidRDefault="00EF6B2A" w:rsidP="00FB3118">
      <w:pPr>
        <w:spacing w:line="360" w:lineRule="auto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 xml:space="preserve">            Общо разходи – 15.79евро.</w:t>
      </w:r>
    </w:p>
    <w:p w14:paraId="6F4A9088" w14:textId="77777777" w:rsidR="00EF6B2A" w:rsidRPr="00036E28" w:rsidRDefault="00EF6B2A" w:rsidP="00FB3118">
      <w:pPr>
        <w:spacing w:line="360" w:lineRule="auto"/>
        <w:rPr>
          <w:rFonts w:ascii="Verdana" w:hAnsi="Verdana"/>
          <w:b/>
          <w:sz w:val="20"/>
          <w:lang w:val="bg-BG"/>
        </w:rPr>
      </w:pPr>
    </w:p>
    <w:p w14:paraId="1A97B6EE" w14:textId="786E393A" w:rsidR="00EF6B2A" w:rsidRPr="00036E28" w:rsidRDefault="00EF6B2A" w:rsidP="00FB3118">
      <w:pPr>
        <w:spacing w:line="360" w:lineRule="auto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 xml:space="preserve">  в/ писмена справка с преглеждане на библиотечни източници преди 1990</w:t>
      </w:r>
      <w:r w:rsidR="00B874DE">
        <w:rPr>
          <w:rFonts w:ascii="Verdana" w:hAnsi="Verdana"/>
          <w:b/>
          <w:sz w:val="20"/>
        </w:rPr>
        <w:t xml:space="preserve"> </w:t>
      </w:r>
      <w:proofErr w:type="spellStart"/>
      <w:r w:rsidRPr="00036E28">
        <w:rPr>
          <w:rFonts w:ascii="Verdana" w:hAnsi="Verdana"/>
          <w:b/>
          <w:sz w:val="20"/>
          <w:lang w:val="bg-BG"/>
        </w:rPr>
        <w:t>год</w:t>
      </w:r>
      <w:proofErr w:type="spellEnd"/>
    </w:p>
    <w:p w14:paraId="49519650" w14:textId="3894A7F6" w:rsidR="00170D8F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   1.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Разходи за раб.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 xml:space="preserve">заплати и осигуровки на персонал, участващ пряко в изготвяне на справка   </w:t>
      </w:r>
    </w:p>
    <w:p w14:paraId="5A004A56" w14:textId="5A0DBC18" w:rsidR="00EF6B2A" w:rsidRPr="00036E28" w:rsidRDefault="00EF6B2A" w:rsidP="00FB3118">
      <w:pPr>
        <w:spacing w:line="360" w:lineRule="auto"/>
        <w:ind w:left="709" w:firstLine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средномесечна заплата за 1час – 7.32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5830A5D3" w14:textId="33CCFCDF" w:rsidR="00EF6B2A" w:rsidRPr="00036E28" w:rsidRDefault="00EF6B2A" w:rsidP="00FB3118">
      <w:pPr>
        <w:spacing w:line="360" w:lineRule="auto"/>
        <w:ind w:left="709" w:firstLine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при необходимо време за обслужване – 2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часа, от два</w:t>
      </w:r>
      <w:r w:rsidR="00170D8F">
        <w:rPr>
          <w:rFonts w:ascii="Verdana" w:hAnsi="Verdana"/>
          <w:sz w:val="20"/>
          <w:lang w:val="bg-BG"/>
        </w:rPr>
        <w:t>ма</w:t>
      </w:r>
      <w:r w:rsidRPr="00036E28">
        <w:rPr>
          <w:rFonts w:ascii="Verdana" w:hAnsi="Verdana"/>
          <w:sz w:val="20"/>
          <w:lang w:val="bg-BG"/>
        </w:rPr>
        <w:t xml:space="preserve"> човека, разходът е 29.28евро.</w:t>
      </w:r>
    </w:p>
    <w:p w14:paraId="5D566EA9" w14:textId="733C2981" w:rsidR="00EF6B2A" w:rsidRPr="00036E28" w:rsidRDefault="008344C5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   </w:t>
      </w:r>
      <w:r w:rsidR="00EF6B2A" w:rsidRPr="00036E28">
        <w:rPr>
          <w:rFonts w:ascii="Verdana" w:hAnsi="Verdana"/>
          <w:sz w:val="20"/>
          <w:lang w:val="bg-BG"/>
        </w:rPr>
        <w:t>2.</w:t>
      </w:r>
      <w:r w:rsidR="00B874DE">
        <w:rPr>
          <w:rFonts w:ascii="Verdana" w:hAnsi="Verdana"/>
          <w:sz w:val="20"/>
        </w:rPr>
        <w:t xml:space="preserve"> </w:t>
      </w:r>
      <w:r w:rsidR="00EF6B2A" w:rsidRPr="00036E28">
        <w:rPr>
          <w:rFonts w:ascii="Verdana" w:hAnsi="Verdana"/>
          <w:sz w:val="20"/>
          <w:lang w:val="bg-BG"/>
        </w:rPr>
        <w:t>Други разходи:</w:t>
      </w:r>
    </w:p>
    <w:p w14:paraId="57E02F85" w14:textId="5FA2298B" w:rsidR="00E86CF7" w:rsidRPr="00036E28" w:rsidRDefault="00EF6B2A" w:rsidP="00FB3118">
      <w:pPr>
        <w:spacing w:line="360" w:lineRule="auto"/>
        <w:ind w:left="709" w:firstLine="709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-такса интернет,програмни настройки, амортизации и др. – 1.15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евро.</w:t>
      </w:r>
    </w:p>
    <w:p w14:paraId="4E8BF142" w14:textId="6B20992D" w:rsidR="00EF6B2A" w:rsidRPr="00036E28" w:rsidRDefault="00EF6B2A" w:rsidP="00FB3118">
      <w:pPr>
        <w:spacing w:line="360" w:lineRule="auto"/>
        <w:ind w:left="709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Общо разходи – 30.43</w:t>
      </w:r>
      <w:r w:rsidR="00B874DE">
        <w:rPr>
          <w:rFonts w:ascii="Verdana" w:hAnsi="Verdana"/>
          <w:b/>
          <w:sz w:val="20"/>
        </w:rPr>
        <w:t xml:space="preserve"> </w:t>
      </w:r>
      <w:r w:rsidRPr="00036E28">
        <w:rPr>
          <w:rFonts w:ascii="Verdana" w:hAnsi="Verdana"/>
          <w:b/>
          <w:sz w:val="20"/>
          <w:lang w:val="bg-BG"/>
        </w:rPr>
        <w:t>евро.</w:t>
      </w:r>
    </w:p>
    <w:p w14:paraId="69B3590D" w14:textId="77777777" w:rsidR="00EF6B2A" w:rsidRPr="00036E28" w:rsidRDefault="00EF6B2A" w:rsidP="00FB3118">
      <w:pPr>
        <w:spacing w:line="360" w:lineRule="auto"/>
        <w:rPr>
          <w:rFonts w:ascii="Verdana" w:hAnsi="Verdana"/>
          <w:b/>
          <w:sz w:val="20"/>
          <w:lang w:val="bg-BG"/>
        </w:rPr>
      </w:pPr>
    </w:p>
    <w:p w14:paraId="206C2D07" w14:textId="77777777" w:rsidR="00EF6B2A" w:rsidRPr="00036E28" w:rsidRDefault="0058192A" w:rsidP="00FB3118">
      <w:pPr>
        <w:spacing w:line="360" w:lineRule="auto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 xml:space="preserve">   г/</w:t>
      </w:r>
      <w:r w:rsidR="00EF6B2A" w:rsidRPr="00036E28">
        <w:rPr>
          <w:rFonts w:ascii="Verdana" w:hAnsi="Verdana"/>
          <w:b/>
          <w:sz w:val="20"/>
          <w:lang w:val="bg-BG"/>
        </w:rPr>
        <w:t xml:space="preserve">  дистанционни дигитални услуги</w:t>
      </w:r>
    </w:p>
    <w:p w14:paraId="71082F32" w14:textId="77777777" w:rsidR="00170D8F" w:rsidRDefault="00170D8F" w:rsidP="00FB3118">
      <w:pPr>
        <w:spacing w:line="360" w:lineRule="auto"/>
        <w:rPr>
          <w:rFonts w:ascii="Verdana" w:hAnsi="Verdana"/>
          <w:sz w:val="20"/>
          <w:lang w:val="bg-BG"/>
        </w:rPr>
      </w:pPr>
    </w:p>
    <w:p w14:paraId="62078035" w14:textId="77777777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 xml:space="preserve">1.Разходи за раб.заплати и осигуровки на персонал, </w:t>
      </w:r>
    </w:p>
    <w:p w14:paraId="54CE5296" w14:textId="5BF5D0B0" w:rsidR="00EF6B2A" w:rsidRPr="00036E28" w:rsidRDefault="00EF6B2A" w:rsidP="00FB3118">
      <w:pPr>
        <w:spacing w:line="360" w:lineRule="auto"/>
        <w:ind w:left="709" w:firstLine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средномесечна заплата за 1час – 10.47евро.</w:t>
      </w:r>
    </w:p>
    <w:p w14:paraId="0A431C76" w14:textId="3ED389EC" w:rsidR="00EF6B2A" w:rsidRPr="00036E28" w:rsidRDefault="00170D8F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ab/>
      </w:r>
      <w:r w:rsidR="00EF6B2A"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="00EF6B2A" w:rsidRPr="00036E28">
        <w:rPr>
          <w:rFonts w:ascii="Verdana" w:hAnsi="Verdana"/>
          <w:sz w:val="20"/>
          <w:lang w:val="bg-BG"/>
        </w:rPr>
        <w:t>при необходимо време за обслужване – 25мин, разходът е 4.36</w:t>
      </w:r>
      <w:r w:rsidR="00B874DE">
        <w:rPr>
          <w:rFonts w:ascii="Verdana" w:hAnsi="Verdana"/>
          <w:sz w:val="20"/>
        </w:rPr>
        <w:t xml:space="preserve"> </w:t>
      </w:r>
      <w:r w:rsidR="00EF6B2A" w:rsidRPr="00036E28">
        <w:rPr>
          <w:rFonts w:ascii="Verdana" w:hAnsi="Verdana"/>
          <w:sz w:val="20"/>
          <w:lang w:val="bg-BG"/>
        </w:rPr>
        <w:t>евро.</w:t>
      </w:r>
    </w:p>
    <w:p w14:paraId="4BA797C9" w14:textId="00DA7D78" w:rsidR="00EF6B2A" w:rsidRPr="00036E28" w:rsidRDefault="00EF6B2A" w:rsidP="00FB3118">
      <w:pPr>
        <w:spacing w:line="360" w:lineRule="auto"/>
        <w:ind w:left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2.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Други разходи:</w:t>
      </w:r>
    </w:p>
    <w:p w14:paraId="7776C758" w14:textId="5B052E39" w:rsidR="00EF6B2A" w:rsidRPr="00036E28" w:rsidRDefault="00EF6B2A" w:rsidP="00FB3118">
      <w:pPr>
        <w:spacing w:line="360" w:lineRule="auto"/>
        <w:ind w:left="709" w:firstLine="709"/>
        <w:rPr>
          <w:rFonts w:ascii="Verdana" w:hAnsi="Verdana"/>
          <w:sz w:val="20"/>
          <w:lang w:val="bg-BG"/>
        </w:rPr>
      </w:pPr>
      <w:r w:rsidRPr="00036E28">
        <w:rPr>
          <w:rFonts w:ascii="Verdana" w:hAnsi="Verdana"/>
          <w:sz w:val="20"/>
          <w:lang w:val="bg-BG"/>
        </w:rPr>
        <w:t>-</w:t>
      </w:r>
      <w:r w:rsidR="00B874DE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ползване интернет/10мин/ - 0.38</w:t>
      </w:r>
      <w:r w:rsidR="005C44B9">
        <w:rPr>
          <w:rFonts w:ascii="Verdana" w:hAnsi="Verdana"/>
          <w:sz w:val="20"/>
        </w:rPr>
        <w:t xml:space="preserve"> </w:t>
      </w:r>
      <w:r w:rsidRPr="00036E28">
        <w:rPr>
          <w:rFonts w:ascii="Verdana" w:hAnsi="Verdana"/>
          <w:sz w:val="20"/>
          <w:lang w:val="bg-BG"/>
        </w:rPr>
        <w:t>евро</w:t>
      </w:r>
    </w:p>
    <w:p w14:paraId="22CA6631" w14:textId="70CB3A17" w:rsidR="00E86CF7" w:rsidRPr="00036E28" w:rsidRDefault="00170D8F" w:rsidP="00FB3118">
      <w:pPr>
        <w:spacing w:line="360" w:lineRule="auto"/>
        <w:ind w:left="709" w:firstLine="709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- </w:t>
      </w:r>
      <w:r w:rsidR="00EF6B2A" w:rsidRPr="00036E28">
        <w:rPr>
          <w:rFonts w:ascii="Verdana" w:hAnsi="Verdana"/>
          <w:sz w:val="20"/>
          <w:lang w:val="bg-BG"/>
        </w:rPr>
        <w:t>амортизации и др. – 0.70</w:t>
      </w:r>
      <w:r w:rsidR="005C44B9">
        <w:rPr>
          <w:rFonts w:ascii="Verdana" w:hAnsi="Verdana"/>
          <w:sz w:val="20"/>
        </w:rPr>
        <w:t xml:space="preserve"> </w:t>
      </w:r>
      <w:r w:rsidR="00EF6B2A" w:rsidRPr="00036E28">
        <w:rPr>
          <w:rFonts w:ascii="Verdana" w:hAnsi="Verdana"/>
          <w:sz w:val="20"/>
          <w:lang w:val="bg-BG"/>
        </w:rPr>
        <w:t>евро.</w:t>
      </w:r>
    </w:p>
    <w:p w14:paraId="49BF3CF1" w14:textId="77777777" w:rsidR="00EF6B2A" w:rsidRPr="00036E28" w:rsidRDefault="00EF6B2A" w:rsidP="00FB3118">
      <w:pPr>
        <w:spacing w:line="360" w:lineRule="auto"/>
        <w:ind w:left="709"/>
        <w:rPr>
          <w:rFonts w:ascii="Verdana" w:hAnsi="Verdana"/>
          <w:b/>
          <w:sz w:val="20"/>
          <w:lang w:val="bg-BG"/>
        </w:rPr>
      </w:pPr>
    </w:p>
    <w:p w14:paraId="4891CCE8" w14:textId="590C1020" w:rsidR="00EF6B2A" w:rsidRPr="00036E28" w:rsidRDefault="00EF6B2A" w:rsidP="00FB3118">
      <w:pPr>
        <w:spacing w:line="360" w:lineRule="auto"/>
        <w:ind w:left="709"/>
        <w:rPr>
          <w:rFonts w:ascii="Verdana" w:hAnsi="Verdana"/>
          <w:b/>
          <w:sz w:val="20"/>
          <w:lang w:val="bg-BG"/>
        </w:rPr>
      </w:pPr>
      <w:r w:rsidRPr="00036E28">
        <w:rPr>
          <w:rFonts w:ascii="Verdana" w:hAnsi="Verdana"/>
          <w:b/>
          <w:sz w:val="20"/>
          <w:lang w:val="bg-BG"/>
        </w:rPr>
        <w:t>Общо разходи – 5.44</w:t>
      </w:r>
      <w:r w:rsidR="00B874DE">
        <w:rPr>
          <w:rFonts w:ascii="Verdana" w:hAnsi="Verdana"/>
          <w:b/>
          <w:sz w:val="20"/>
        </w:rPr>
        <w:t xml:space="preserve"> </w:t>
      </w:r>
      <w:r w:rsidRPr="00036E28">
        <w:rPr>
          <w:rFonts w:ascii="Verdana" w:hAnsi="Verdana"/>
          <w:b/>
          <w:sz w:val="20"/>
          <w:lang w:val="bg-BG"/>
        </w:rPr>
        <w:t>евро.</w:t>
      </w:r>
    </w:p>
    <w:p w14:paraId="1C6EB494" w14:textId="77777777" w:rsidR="00D4297B" w:rsidRPr="00036E28" w:rsidRDefault="00D4297B" w:rsidP="00FB3118">
      <w:pPr>
        <w:pStyle w:val="ListParagraph"/>
        <w:spacing w:line="360" w:lineRule="auto"/>
        <w:ind w:left="76" w:firstLine="632"/>
        <w:jc w:val="both"/>
        <w:rPr>
          <w:rFonts w:ascii="Verdana" w:hAnsi="Verdana"/>
          <w:b/>
          <w:sz w:val="20"/>
          <w:lang w:val="bg-BG"/>
        </w:rPr>
      </w:pPr>
    </w:p>
    <w:p w14:paraId="5E125281" w14:textId="77777777" w:rsidR="008D6433" w:rsidRPr="00036E28" w:rsidRDefault="008D6433" w:rsidP="00FB3118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</w:p>
    <w:p w14:paraId="7FF3F64D" w14:textId="77777777" w:rsidR="00D4297B" w:rsidRDefault="00D4297B" w:rsidP="00FB3118">
      <w:pPr>
        <w:spacing w:line="360" w:lineRule="auto"/>
        <w:jc w:val="both"/>
        <w:rPr>
          <w:rFonts w:ascii="Verdana" w:hAnsi="Verdana"/>
          <w:b/>
          <w:sz w:val="20"/>
        </w:rPr>
      </w:pPr>
    </w:p>
    <w:p w14:paraId="592C5AAC" w14:textId="77777777" w:rsidR="00B874DE" w:rsidRDefault="00B874DE" w:rsidP="00FB3118">
      <w:pPr>
        <w:spacing w:line="360" w:lineRule="auto"/>
        <w:jc w:val="both"/>
        <w:rPr>
          <w:rFonts w:ascii="Verdana" w:hAnsi="Verdana"/>
          <w:b/>
          <w:sz w:val="20"/>
        </w:rPr>
      </w:pPr>
    </w:p>
    <w:p w14:paraId="24ED30CB" w14:textId="77777777" w:rsidR="000E4CF1" w:rsidRPr="00954727" w:rsidRDefault="000E4CF1" w:rsidP="00B874DE">
      <w:pPr>
        <w:spacing w:line="360" w:lineRule="auto"/>
        <w:ind w:right="423"/>
        <w:rPr>
          <w:rFonts w:ascii="Verdana" w:hAnsi="Verdana"/>
          <w:sz w:val="20"/>
        </w:rPr>
      </w:pPr>
    </w:p>
    <w:sectPr w:rsidR="000E4CF1" w:rsidRPr="00954727" w:rsidSect="00FB3118">
      <w:footerReference w:type="default" r:id="rId7"/>
      <w:pgSz w:w="11906" w:h="16838"/>
      <w:pgMar w:top="567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BDDF" w14:textId="77777777" w:rsidR="00FC3EC3" w:rsidRDefault="00FC3EC3" w:rsidP="00C12447">
      <w:r>
        <w:separator/>
      </w:r>
    </w:p>
  </w:endnote>
  <w:endnote w:type="continuationSeparator" w:id="0">
    <w:p w14:paraId="5CF678F9" w14:textId="77777777" w:rsidR="00FC3EC3" w:rsidRDefault="00FC3EC3" w:rsidP="00C1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BB3A3" w14:textId="77777777" w:rsidR="00C12447" w:rsidRDefault="00C12447" w:rsidP="00C12447">
    <w:pPr>
      <w:pStyle w:val="Footer"/>
      <w:pBdr>
        <w:bottom w:val="single" w:sz="12" w:space="1" w:color="auto"/>
      </w:pBdr>
      <w:jc w:val="center"/>
      <w:rPr>
        <w:sz w:val="22"/>
        <w:szCs w:val="16"/>
      </w:rPr>
    </w:pPr>
  </w:p>
  <w:p w14:paraId="72274848" w14:textId="77777777" w:rsidR="00C12447" w:rsidRDefault="00C12447" w:rsidP="00C12447">
    <w:pPr>
      <w:pStyle w:val="Footer"/>
      <w:jc w:val="center"/>
      <w:rPr>
        <w:sz w:val="22"/>
        <w:szCs w:val="16"/>
      </w:rPr>
    </w:pPr>
  </w:p>
  <w:p w14:paraId="680CEAB7" w14:textId="77777777" w:rsidR="00C12447" w:rsidRPr="003F11D9" w:rsidRDefault="00C12447" w:rsidP="00C12447">
    <w:pPr>
      <w:pStyle w:val="Footer"/>
      <w:jc w:val="center"/>
      <w:rPr>
        <w:sz w:val="22"/>
        <w:szCs w:val="16"/>
      </w:rPr>
    </w:pPr>
    <w:r w:rsidRPr="003F11D9">
      <w:rPr>
        <w:sz w:val="22"/>
        <w:szCs w:val="16"/>
        <w:lang w:val="bg-BG"/>
      </w:rPr>
      <w:t>Регионална библиотека „Пенчо Славейков“,</w:t>
    </w:r>
  </w:p>
  <w:p w14:paraId="3CE446AA" w14:textId="65442D13" w:rsidR="00C12447" w:rsidRPr="00C12447" w:rsidRDefault="00C12447" w:rsidP="00C12447">
    <w:pPr>
      <w:pStyle w:val="Footer"/>
      <w:jc w:val="center"/>
      <w:rPr>
        <w:sz w:val="22"/>
        <w:szCs w:val="16"/>
      </w:rPr>
    </w:pPr>
    <w:r w:rsidRPr="003F11D9">
      <w:rPr>
        <w:sz w:val="22"/>
        <w:szCs w:val="16"/>
        <w:lang w:val="bg-BG"/>
      </w:rPr>
      <w:t xml:space="preserve">гр. Варна бул. Сливница 34, тел. +35952659227, </w:t>
    </w:r>
    <w:r w:rsidRPr="003F11D9">
      <w:rPr>
        <w:sz w:val="22"/>
        <w:szCs w:val="16"/>
      </w:rPr>
      <w:t>office@libvar.bg, www.libvar.bg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A59C8" w14:textId="77777777" w:rsidR="00FC3EC3" w:rsidRDefault="00FC3EC3" w:rsidP="00C12447">
      <w:r>
        <w:separator/>
      </w:r>
    </w:p>
  </w:footnote>
  <w:footnote w:type="continuationSeparator" w:id="0">
    <w:p w14:paraId="69C7AA92" w14:textId="77777777" w:rsidR="00FC3EC3" w:rsidRDefault="00FC3EC3" w:rsidP="00C12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49E"/>
    <w:multiLevelType w:val="hybridMultilevel"/>
    <w:tmpl w:val="B006702C"/>
    <w:lvl w:ilvl="0" w:tplc="BBFADD2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8677D9"/>
    <w:multiLevelType w:val="hybridMultilevel"/>
    <w:tmpl w:val="B1F8F1F8"/>
    <w:lvl w:ilvl="0" w:tplc="E4C4B8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75E01"/>
    <w:multiLevelType w:val="hybridMultilevel"/>
    <w:tmpl w:val="B1B4BC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AE64ED"/>
    <w:multiLevelType w:val="hybridMultilevel"/>
    <w:tmpl w:val="70AE600C"/>
    <w:lvl w:ilvl="0" w:tplc="748CBD22">
      <w:start w:val="1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BFB1CB3"/>
    <w:multiLevelType w:val="hybridMultilevel"/>
    <w:tmpl w:val="5F083A32"/>
    <w:lvl w:ilvl="0" w:tplc="D6A8AB4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F0B9E"/>
    <w:multiLevelType w:val="hybridMultilevel"/>
    <w:tmpl w:val="2BD6009E"/>
    <w:lvl w:ilvl="0" w:tplc="D1EA7342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A5623"/>
    <w:multiLevelType w:val="hybridMultilevel"/>
    <w:tmpl w:val="AEFEF40E"/>
    <w:lvl w:ilvl="0" w:tplc="F2AC5920">
      <w:start w:val="3"/>
      <w:numFmt w:val="bullet"/>
      <w:lvlText w:val="-"/>
      <w:lvlJc w:val="left"/>
      <w:pPr>
        <w:ind w:left="167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32" w:hanging="360"/>
      </w:pPr>
      <w:rPr>
        <w:rFonts w:ascii="Wingdings" w:hAnsi="Wingdings" w:hint="default"/>
      </w:rPr>
    </w:lvl>
  </w:abstractNum>
  <w:abstractNum w:abstractNumId="7" w15:restartNumberingAfterBreak="0">
    <w:nsid w:val="265F3D9D"/>
    <w:multiLevelType w:val="hybridMultilevel"/>
    <w:tmpl w:val="966676A2"/>
    <w:lvl w:ilvl="0" w:tplc="A3767DB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8324009"/>
    <w:multiLevelType w:val="hybridMultilevel"/>
    <w:tmpl w:val="A3D22A08"/>
    <w:lvl w:ilvl="0" w:tplc="5D18ED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61065E"/>
    <w:multiLevelType w:val="hybridMultilevel"/>
    <w:tmpl w:val="3DDCA5C4"/>
    <w:lvl w:ilvl="0" w:tplc="616CF2E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386529A8"/>
    <w:multiLevelType w:val="hybridMultilevel"/>
    <w:tmpl w:val="524A7A82"/>
    <w:lvl w:ilvl="0" w:tplc="3438C7E0">
      <w:start w:val="7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DD01C66"/>
    <w:multiLevelType w:val="hybridMultilevel"/>
    <w:tmpl w:val="CF92AC40"/>
    <w:lvl w:ilvl="0" w:tplc="FD6229A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46B34"/>
    <w:multiLevelType w:val="hybridMultilevel"/>
    <w:tmpl w:val="547EFD2C"/>
    <w:lvl w:ilvl="0" w:tplc="466E80E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81342"/>
    <w:multiLevelType w:val="hybridMultilevel"/>
    <w:tmpl w:val="4962906E"/>
    <w:lvl w:ilvl="0" w:tplc="81C85578">
      <w:start w:val="20"/>
      <w:numFmt w:val="decimal"/>
      <w:lvlText w:val="%1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66F64496"/>
    <w:multiLevelType w:val="hybridMultilevel"/>
    <w:tmpl w:val="6BBA5A3A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C274F"/>
    <w:multiLevelType w:val="hybridMultilevel"/>
    <w:tmpl w:val="5A8ADFB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B143004"/>
    <w:multiLevelType w:val="hybridMultilevel"/>
    <w:tmpl w:val="5A02946C"/>
    <w:lvl w:ilvl="0" w:tplc="9A4A7058">
      <w:numFmt w:val="bullet"/>
      <w:lvlText w:val=""/>
      <w:lvlJc w:val="left"/>
      <w:pPr>
        <w:ind w:left="435" w:hanging="360"/>
      </w:pPr>
      <w:rPr>
        <w:rFonts w:ascii="Symbol" w:eastAsia="Times New Roman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73F144A5"/>
    <w:multiLevelType w:val="hybridMultilevel"/>
    <w:tmpl w:val="8A7E6994"/>
    <w:lvl w:ilvl="0" w:tplc="9ACAD366">
      <w:start w:val="7"/>
      <w:numFmt w:val="bullet"/>
      <w:lvlText w:val="-"/>
      <w:lvlJc w:val="left"/>
      <w:pPr>
        <w:ind w:left="436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74873AE7"/>
    <w:multiLevelType w:val="hybridMultilevel"/>
    <w:tmpl w:val="C346F2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C1190"/>
    <w:multiLevelType w:val="hybridMultilevel"/>
    <w:tmpl w:val="C346F2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16FDB"/>
    <w:multiLevelType w:val="hybridMultilevel"/>
    <w:tmpl w:val="CB4220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599709">
    <w:abstractNumId w:val="20"/>
  </w:num>
  <w:num w:numId="2" w16cid:durableId="700479126">
    <w:abstractNumId w:val="5"/>
  </w:num>
  <w:num w:numId="3" w16cid:durableId="1305618056">
    <w:abstractNumId w:val="14"/>
  </w:num>
  <w:num w:numId="4" w16cid:durableId="1342505714">
    <w:abstractNumId w:val="11"/>
  </w:num>
  <w:num w:numId="5" w16cid:durableId="523517451">
    <w:abstractNumId w:val="8"/>
  </w:num>
  <w:num w:numId="6" w16cid:durableId="7294677">
    <w:abstractNumId w:val="9"/>
  </w:num>
  <w:num w:numId="7" w16cid:durableId="1073118528">
    <w:abstractNumId w:val="7"/>
  </w:num>
  <w:num w:numId="8" w16cid:durableId="1424258044">
    <w:abstractNumId w:val="17"/>
  </w:num>
  <w:num w:numId="9" w16cid:durableId="1049190822">
    <w:abstractNumId w:val="15"/>
  </w:num>
  <w:num w:numId="10" w16cid:durableId="1325817407">
    <w:abstractNumId w:val="19"/>
  </w:num>
  <w:num w:numId="11" w16cid:durableId="66270179">
    <w:abstractNumId w:val="13"/>
  </w:num>
  <w:num w:numId="12" w16cid:durableId="1244295923">
    <w:abstractNumId w:val="18"/>
  </w:num>
  <w:num w:numId="13" w16cid:durableId="851259060">
    <w:abstractNumId w:val="3"/>
  </w:num>
  <w:num w:numId="14" w16cid:durableId="455179269">
    <w:abstractNumId w:val="2"/>
  </w:num>
  <w:num w:numId="15" w16cid:durableId="1006983281">
    <w:abstractNumId w:val="1"/>
  </w:num>
  <w:num w:numId="16" w16cid:durableId="1685783597">
    <w:abstractNumId w:val="0"/>
  </w:num>
  <w:num w:numId="17" w16cid:durableId="1103644637">
    <w:abstractNumId w:val="10"/>
  </w:num>
  <w:num w:numId="18" w16cid:durableId="1979843454">
    <w:abstractNumId w:val="4"/>
  </w:num>
  <w:num w:numId="19" w16cid:durableId="1615479765">
    <w:abstractNumId w:val="6"/>
  </w:num>
  <w:num w:numId="20" w16cid:durableId="194346951">
    <w:abstractNumId w:val="16"/>
  </w:num>
  <w:num w:numId="21" w16cid:durableId="15159192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96"/>
    <w:rsid w:val="000149E8"/>
    <w:rsid w:val="0003634B"/>
    <w:rsid w:val="00036E28"/>
    <w:rsid w:val="00067AEB"/>
    <w:rsid w:val="00093120"/>
    <w:rsid w:val="00096006"/>
    <w:rsid w:val="000A0678"/>
    <w:rsid w:val="000B24A5"/>
    <w:rsid w:val="000B5474"/>
    <w:rsid w:val="000B76F7"/>
    <w:rsid w:val="000E4CF1"/>
    <w:rsid w:val="000E51BC"/>
    <w:rsid w:val="00100B49"/>
    <w:rsid w:val="00100F3C"/>
    <w:rsid w:val="00150F33"/>
    <w:rsid w:val="0016100B"/>
    <w:rsid w:val="00170D8F"/>
    <w:rsid w:val="00173D2B"/>
    <w:rsid w:val="001840C6"/>
    <w:rsid w:val="001D22A7"/>
    <w:rsid w:val="002065B0"/>
    <w:rsid w:val="00206C80"/>
    <w:rsid w:val="002130F0"/>
    <w:rsid w:val="0022712C"/>
    <w:rsid w:val="0026269F"/>
    <w:rsid w:val="002721AB"/>
    <w:rsid w:val="0029215B"/>
    <w:rsid w:val="002C5BD7"/>
    <w:rsid w:val="002D2E5E"/>
    <w:rsid w:val="002F0F3D"/>
    <w:rsid w:val="003001D3"/>
    <w:rsid w:val="00304657"/>
    <w:rsid w:val="00304C68"/>
    <w:rsid w:val="003053AB"/>
    <w:rsid w:val="00326A2E"/>
    <w:rsid w:val="00364871"/>
    <w:rsid w:val="0037694A"/>
    <w:rsid w:val="00387B9D"/>
    <w:rsid w:val="003A383D"/>
    <w:rsid w:val="003A44AE"/>
    <w:rsid w:val="003B437F"/>
    <w:rsid w:val="003B703B"/>
    <w:rsid w:val="003E0869"/>
    <w:rsid w:val="003E1AD6"/>
    <w:rsid w:val="003F662E"/>
    <w:rsid w:val="00444F22"/>
    <w:rsid w:val="00454731"/>
    <w:rsid w:val="00496261"/>
    <w:rsid w:val="00507BC8"/>
    <w:rsid w:val="00522F53"/>
    <w:rsid w:val="005406E7"/>
    <w:rsid w:val="00544B46"/>
    <w:rsid w:val="00557561"/>
    <w:rsid w:val="0058192A"/>
    <w:rsid w:val="005C44B9"/>
    <w:rsid w:val="005D024D"/>
    <w:rsid w:val="005D1D25"/>
    <w:rsid w:val="005D324C"/>
    <w:rsid w:val="00620F9E"/>
    <w:rsid w:val="0062487A"/>
    <w:rsid w:val="0063172E"/>
    <w:rsid w:val="006459D4"/>
    <w:rsid w:val="00651113"/>
    <w:rsid w:val="00672FB4"/>
    <w:rsid w:val="00675EEE"/>
    <w:rsid w:val="00685A6E"/>
    <w:rsid w:val="006B354B"/>
    <w:rsid w:val="006F5C9C"/>
    <w:rsid w:val="0070074A"/>
    <w:rsid w:val="007512F9"/>
    <w:rsid w:val="00794FF0"/>
    <w:rsid w:val="007C0148"/>
    <w:rsid w:val="007C0FB8"/>
    <w:rsid w:val="007F6151"/>
    <w:rsid w:val="007F6B9A"/>
    <w:rsid w:val="008033AD"/>
    <w:rsid w:val="00804A41"/>
    <w:rsid w:val="00833719"/>
    <w:rsid w:val="008344C5"/>
    <w:rsid w:val="00841B2F"/>
    <w:rsid w:val="008754AD"/>
    <w:rsid w:val="00887C2E"/>
    <w:rsid w:val="0089680A"/>
    <w:rsid w:val="008A3296"/>
    <w:rsid w:val="008A4B87"/>
    <w:rsid w:val="008C00FC"/>
    <w:rsid w:val="008D6433"/>
    <w:rsid w:val="008E0AD4"/>
    <w:rsid w:val="00911950"/>
    <w:rsid w:val="0092116A"/>
    <w:rsid w:val="00935BA0"/>
    <w:rsid w:val="00950C2E"/>
    <w:rsid w:val="00954727"/>
    <w:rsid w:val="009571F7"/>
    <w:rsid w:val="009867F9"/>
    <w:rsid w:val="00987289"/>
    <w:rsid w:val="009A38A1"/>
    <w:rsid w:val="009A4DF0"/>
    <w:rsid w:val="009A58C3"/>
    <w:rsid w:val="009B791C"/>
    <w:rsid w:val="009C3F71"/>
    <w:rsid w:val="009C5EE7"/>
    <w:rsid w:val="009C71AA"/>
    <w:rsid w:val="009C7ACA"/>
    <w:rsid w:val="009D12AF"/>
    <w:rsid w:val="009E4281"/>
    <w:rsid w:val="009F5094"/>
    <w:rsid w:val="00A027EB"/>
    <w:rsid w:val="00A152F4"/>
    <w:rsid w:val="00A36A01"/>
    <w:rsid w:val="00A41D9E"/>
    <w:rsid w:val="00A70C36"/>
    <w:rsid w:val="00AA0149"/>
    <w:rsid w:val="00AB1D99"/>
    <w:rsid w:val="00AD32E9"/>
    <w:rsid w:val="00AE4D1E"/>
    <w:rsid w:val="00AF1043"/>
    <w:rsid w:val="00AF7EE8"/>
    <w:rsid w:val="00B20479"/>
    <w:rsid w:val="00B23A0D"/>
    <w:rsid w:val="00B5020C"/>
    <w:rsid w:val="00B80AC7"/>
    <w:rsid w:val="00B8249F"/>
    <w:rsid w:val="00B8405D"/>
    <w:rsid w:val="00B874DE"/>
    <w:rsid w:val="00B90C30"/>
    <w:rsid w:val="00BA5264"/>
    <w:rsid w:val="00BA700B"/>
    <w:rsid w:val="00BB7A17"/>
    <w:rsid w:val="00BD2F6E"/>
    <w:rsid w:val="00BE4993"/>
    <w:rsid w:val="00C12447"/>
    <w:rsid w:val="00C30065"/>
    <w:rsid w:val="00C32743"/>
    <w:rsid w:val="00C35F19"/>
    <w:rsid w:val="00C54D02"/>
    <w:rsid w:val="00C624E0"/>
    <w:rsid w:val="00C67ABB"/>
    <w:rsid w:val="00C85645"/>
    <w:rsid w:val="00C94C47"/>
    <w:rsid w:val="00CC2296"/>
    <w:rsid w:val="00D04D1C"/>
    <w:rsid w:val="00D14FE7"/>
    <w:rsid w:val="00D22059"/>
    <w:rsid w:val="00D4297B"/>
    <w:rsid w:val="00D47A8B"/>
    <w:rsid w:val="00D5619C"/>
    <w:rsid w:val="00D67CFE"/>
    <w:rsid w:val="00D843D6"/>
    <w:rsid w:val="00DD07CE"/>
    <w:rsid w:val="00E34475"/>
    <w:rsid w:val="00E457B0"/>
    <w:rsid w:val="00E86CF7"/>
    <w:rsid w:val="00E974A4"/>
    <w:rsid w:val="00EC626C"/>
    <w:rsid w:val="00ED0283"/>
    <w:rsid w:val="00EE1654"/>
    <w:rsid w:val="00EF6B2A"/>
    <w:rsid w:val="00F10F9C"/>
    <w:rsid w:val="00F11E34"/>
    <w:rsid w:val="00F12934"/>
    <w:rsid w:val="00F149C0"/>
    <w:rsid w:val="00F231F3"/>
    <w:rsid w:val="00F55A5F"/>
    <w:rsid w:val="00F74B6B"/>
    <w:rsid w:val="00F750EF"/>
    <w:rsid w:val="00F75E65"/>
    <w:rsid w:val="00F75E7A"/>
    <w:rsid w:val="00F92CC9"/>
    <w:rsid w:val="00F954B9"/>
    <w:rsid w:val="00FA4FC1"/>
    <w:rsid w:val="00FB0FBC"/>
    <w:rsid w:val="00FB3118"/>
    <w:rsid w:val="00FB38DE"/>
    <w:rsid w:val="00FC3EC3"/>
    <w:rsid w:val="00FC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7944"/>
  <w15:docId w15:val="{AC83699E-14F1-469F-8752-FB79A8D7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2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32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F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F3C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NoSpacing">
    <w:name w:val="No Spacing"/>
    <w:uiPriority w:val="1"/>
    <w:qFormat/>
    <w:rsid w:val="00184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C1244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447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C1244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447"/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Жасмина Янчева</dc:creator>
  <cp:lastModifiedBy>Natalia Angelova</cp:lastModifiedBy>
  <cp:revision>3</cp:revision>
  <cp:lastPrinted>2026-08-13T11:14:00Z</cp:lastPrinted>
  <dcterms:created xsi:type="dcterms:W3CDTF">2026-09-02T12:53:00Z</dcterms:created>
  <dcterms:modified xsi:type="dcterms:W3CDTF">2026-09-02T12:53:00Z</dcterms:modified>
</cp:coreProperties>
</file>