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C52" w:rsidRPr="00EA7DC3" w:rsidRDefault="00543C52" w:rsidP="00C951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</w:p>
    <w:tbl>
      <w:tblPr>
        <w:tblW w:w="10206" w:type="dxa"/>
        <w:tblInd w:w="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9"/>
        <w:gridCol w:w="9497"/>
      </w:tblGrid>
      <w:tr w:rsidR="00076E63" w:rsidRPr="005E0CC0" w:rsidTr="005E0CC0">
        <w:trPr>
          <w:trHeight w:val="326"/>
        </w:trPr>
        <w:tc>
          <w:tcPr>
            <w:tcW w:w="10206" w:type="dxa"/>
            <w:gridSpan w:val="2"/>
            <w:shd w:val="clear" w:color="auto" w:fill="D9D9D9"/>
            <w:tcMar>
              <w:top w:w="60" w:type="dxa"/>
              <w:bottom w:w="0" w:type="dxa"/>
            </w:tcMar>
            <w:vAlign w:val="center"/>
          </w:tcPr>
          <w:p w:rsidR="00076E63" w:rsidRPr="005E0CC0" w:rsidRDefault="00076E63" w:rsidP="00C95157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E0C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КОНСУЛТАЦИОНЕН ДОКУМЕНТ</w:t>
            </w:r>
          </w:p>
        </w:tc>
      </w:tr>
      <w:tr w:rsidR="00076E63" w:rsidRPr="005E0CC0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:rsidR="00076E63" w:rsidRPr="005E0CC0" w:rsidRDefault="00076E63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5E0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 ОСНОВНА ИНФОРМАЦИЯ ЗА КОНСУЛТАЦИЯТА</w:t>
            </w:r>
          </w:p>
        </w:tc>
      </w:tr>
      <w:tr w:rsidR="00076E63" w:rsidRPr="00E568BD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:rsidR="00076E63" w:rsidRPr="005E0CC0" w:rsidRDefault="00076E63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5E0CC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1.1.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:rsidR="00076E63" w:rsidRPr="005E0CC0" w:rsidRDefault="00076E63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5E0C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Въведение:</w:t>
            </w:r>
          </w:p>
          <w:p w:rsidR="00076E63" w:rsidRPr="005E0CC0" w:rsidRDefault="006A0709" w:rsidP="007028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Комисията за финансов надзор</w:t>
            </w:r>
            <w:r w:rsidR="001D2029" w:rsidRPr="005E0CC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организира</w:t>
            </w:r>
            <w:r w:rsidR="00F215AF" w:rsidRPr="005E0CC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</w:t>
            </w:r>
            <w:r w:rsidR="00A81FCB" w:rsidRPr="005E0CC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настоящата консултация като процедурен етап от процеса по извършване на </w:t>
            </w:r>
            <w:r w:rsidR="002837E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п</w:t>
            </w:r>
            <w:r w:rsidR="00A81FCB" w:rsidRPr="005E0CC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оследваща оценка на въздействието на </w:t>
            </w:r>
            <w:r w:rsidR="001D2029" w:rsidRPr="005E0CC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Закона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пазарите на финансови инструменти</w:t>
            </w:r>
            <w:r w:rsidR="004B65E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(обн., ДВ, бр. 15 от 2018 г.)</w:t>
            </w:r>
            <w:bookmarkStart w:id="0" w:name="_GoBack"/>
            <w:bookmarkEnd w:id="0"/>
            <w:r w:rsidR="00A81FCB" w:rsidRPr="005E0CC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.</w:t>
            </w:r>
          </w:p>
        </w:tc>
      </w:tr>
      <w:tr w:rsidR="00076E63" w:rsidRPr="00E568BD" w:rsidTr="00EA7DC3">
        <w:trPr>
          <w:trHeight w:val="1428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:rsidR="00076E63" w:rsidRPr="005E0CC0" w:rsidRDefault="00076E63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5E0CC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1.2.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:rsidR="00076E63" w:rsidRPr="005E0CC0" w:rsidRDefault="00076E63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5E0C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Цели на консултацията:</w:t>
            </w:r>
          </w:p>
          <w:p w:rsidR="00D961FF" w:rsidRPr="005E0CC0" w:rsidRDefault="00A81FCB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</w:t>
            </w:r>
            <w:r w:rsidR="00DB771E"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сновна</w:t>
            </w:r>
            <w:r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="00DB771E"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цел е да се получи обратна връзка и да се съберат достатъчно предложения, становища и информация от заинтересованите страни относно настъпилите ефекти/резултати от </w:t>
            </w:r>
            <w:r w:rsidR="001D2029"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прилагането на </w:t>
            </w:r>
            <w:r w:rsidR="006A0709" w:rsidRPr="00E568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Закона за пазарите на финансови инструменти</w:t>
            </w:r>
            <w:r w:rsidR="00D961FF" w:rsidRPr="00E568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както и </w:t>
            </w:r>
            <w:r w:rsidR="00D961FF" w:rsidRPr="00D961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да се осигури откритост на процеса по извършване на</w:t>
            </w:r>
            <w:r w:rsidR="00D961FF" w:rsidRPr="00E568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961FF" w:rsidRPr="00D961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последващата оценка.</w:t>
            </w:r>
          </w:p>
        </w:tc>
      </w:tr>
      <w:tr w:rsidR="00076E63" w:rsidRPr="00E568BD" w:rsidTr="005E0CC0">
        <w:trPr>
          <w:trHeight w:val="2789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:rsidR="00076E63" w:rsidRPr="005E0CC0" w:rsidRDefault="00076E63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5E0CC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1.3.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</w:tcPr>
          <w:p w:rsidR="00076E63" w:rsidRPr="005E0CC0" w:rsidRDefault="00076E63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5E0C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Консултационен процес:</w:t>
            </w:r>
          </w:p>
          <w:p w:rsidR="00A81FCB" w:rsidRPr="005E0CC0" w:rsidRDefault="00A81FCB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Срокът за провеждане на консултацията е </w:t>
            </w:r>
            <w:r w:rsidR="00B034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30</w:t>
            </w:r>
            <w:r w:rsidRPr="005E0C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(</w:t>
            </w:r>
            <w:r w:rsidR="00B034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три</w:t>
            </w:r>
            <w:r w:rsidRPr="005E0C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десет)</w:t>
            </w:r>
            <w:r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дни</w:t>
            </w:r>
            <w:r w:rsidR="003F4B48"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след публикуването на настоящия консултационен документ</w:t>
            </w:r>
            <w:r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Консултационният документ е публикуван на Портала за обществени консултации. Всички заинтересовани страни могат да дадат предложения по следните начини: </w:t>
            </w:r>
          </w:p>
          <w:p w:rsidR="00A81FCB" w:rsidRPr="005E0CC0" w:rsidRDefault="00A81FCB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на Портала за обществени консултации (изисква се регистрация чрез имейл); </w:t>
            </w:r>
          </w:p>
          <w:p w:rsidR="001D2029" w:rsidRDefault="00A81FCB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 по електронна поща на имейл:</w:t>
            </w:r>
            <w:r w:rsidR="00461C42" w:rsidRPr="005E0CC0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="00EA7DC3" w:rsidRPr="002837E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aleksandrov_k@fsc.bg</w:t>
            </w:r>
            <w:r w:rsidR="002837E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EA7DC3" w:rsidRDefault="00EA7DC3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81F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чрез Системата за сигурно електронно връчване https://edelivery.egov.bg/ (изисква се квалифициран електронен подпис или ПИК на НОИ); </w:t>
            </w:r>
          </w:p>
          <w:p w:rsidR="00EA7DC3" w:rsidRDefault="00EA7DC3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81F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Комисията за финансов надзор</w:t>
            </w:r>
            <w:r w:rsidR="002837E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адрес</w:t>
            </w:r>
            <w:r w:rsidRPr="00A81F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 гр. София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81F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000</w:t>
            </w:r>
            <w:r w:rsidRPr="00A81F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ул. 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Будапеща</w:t>
            </w:r>
            <w:r w:rsidRPr="00A81F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“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16</w:t>
            </w:r>
            <w:r w:rsidRPr="00A81F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EA7DC3" w:rsidRDefault="00EA7DC3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81F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ъв Вашите</w:t>
            </w:r>
            <w:r w:rsidRPr="00A81F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предложения </w:t>
            </w:r>
            <w:r w:rsidR="002837E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необходимо</w:t>
            </w:r>
            <w:r w:rsidR="002837E1" w:rsidRPr="00A81F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81F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да посоч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ите</w:t>
            </w:r>
            <w:r w:rsidRPr="00A81F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коя заинтересована страна представлявате. </w:t>
            </w:r>
            <w:r w:rsidR="00A81FCB"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Изпратените предложения ще бъдат разгледани и обсъдени при изготвянето на </w:t>
            </w:r>
            <w:r w:rsidR="00DF1E6E"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последващата оценка</w:t>
            </w:r>
            <w:r w:rsidR="006D07CC" w:rsidRPr="00E568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D07CC" w:rsidRPr="00A81F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въздействието на </w:t>
            </w:r>
            <w:r w:rsidR="006D07C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ЗПФИ</w:t>
            </w:r>
            <w:r w:rsidR="00A81FCB"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076E63" w:rsidRPr="005E0CC0" w:rsidRDefault="00EA7DC3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81F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Анализът и обобщението на становищата, изразени по време на консултаци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ята</w:t>
            </w:r>
            <w:r w:rsidRPr="00A81F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ще позволят да бъде извършена по-всеобхватна и пълна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последваща </w:t>
            </w:r>
            <w:r w:rsidRPr="00A81F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оценка на въздействието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ЗПФИ</w:t>
            </w:r>
            <w:r w:rsidRPr="00A81F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DF1E6E"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Последващата оценка на въздействието ще бъде публикувана на Портала за обществени консултации и на интернет страницата на </w:t>
            </w:r>
            <w:r w:rsidR="006A07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Комисията за финансов надзор</w:t>
            </w:r>
            <w:r w:rsidR="00DF1E6E"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в изпълнение на чл. 22, ал. 3 от Закона за нормативните актове</w:t>
            </w:r>
            <w:r w:rsidR="00A81FCB"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</w:tc>
      </w:tr>
      <w:tr w:rsidR="001D2029" w:rsidRPr="00E568BD" w:rsidTr="00EA7DC3">
        <w:trPr>
          <w:trHeight w:val="844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:rsidR="001D2029" w:rsidRPr="005E0CC0" w:rsidRDefault="001D2029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5E0CC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1.4.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</w:tcPr>
          <w:p w:rsidR="001D2029" w:rsidRPr="005E0CC0" w:rsidRDefault="001D2029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5E0C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Относими документи и нормативни актове:</w:t>
            </w:r>
          </w:p>
          <w:p w:rsidR="001D2029" w:rsidRPr="005E0CC0" w:rsidRDefault="001D2029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5E0CC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Закон за </w:t>
            </w:r>
            <w:r w:rsidR="006A0709" w:rsidRPr="006A070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пазарите на финансови инструменти</w:t>
            </w:r>
            <w:r w:rsidR="006A070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.</w:t>
            </w:r>
          </w:p>
          <w:p w:rsidR="001D2029" w:rsidRPr="005E0CC0" w:rsidRDefault="001D2029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</w:p>
        </w:tc>
      </w:tr>
      <w:tr w:rsidR="00517154" w:rsidRPr="005E0CC0" w:rsidTr="005E0CC0">
        <w:trPr>
          <w:trHeight w:val="543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</w:tcPr>
          <w:p w:rsidR="00517154" w:rsidRPr="005E0CC0" w:rsidRDefault="00517154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5E0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2. О</w:t>
            </w:r>
            <w:r w:rsidRPr="00612D6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ПИ</w:t>
            </w:r>
            <w:r w:rsidRPr="005E0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САНИЕ НА ПРЕДЛОЖЕНИЕТО</w:t>
            </w:r>
          </w:p>
          <w:p w:rsidR="00517154" w:rsidRPr="005E0CC0" w:rsidRDefault="00517154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Неприложимо</w:t>
            </w:r>
          </w:p>
        </w:tc>
      </w:tr>
      <w:tr w:rsidR="00076E63" w:rsidRPr="00E568BD" w:rsidTr="005E0CC0">
        <w:trPr>
          <w:trHeight w:val="543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</w:tcPr>
          <w:p w:rsidR="005E0CC0" w:rsidRPr="005E0CC0" w:rsidRDefault="00076E63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E0C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Pr="005E0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ВЪПРОСИ</w:t>
            </w:r>
            <w:r w:rsidRPr="005E0C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ЗА ОБСЪЖДАНЕ</w:t>
            </w:r>
          </w:p>
          <w:p w:rsidR="00076E63" w:rsidRDefault="001D2029" w:rsidP="002837E1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Въпросите за обсъждане са поставени в анкетна</w:t>
            </w:r>
            <w:r w:rsidR="002837E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карта за целите на консултацията.</w:t>
            </w:r>
          </w:p>
          <w:p w:rsidR="006D07CC" w:rsidRPr="005E0CC0" w:rsidRDefault="006D07CC" w:rsidP="00C95157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D07C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Извън посочените в анкетната карта въпроси, на Портала за обществени консултации може да се</w:t>
            </w:r>
            <w:r w:rsidR="00983E69" w:rsidRPr="00983E6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6D07C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публикуват становища, мнения и предложения, относими към извършването на последващата оценка.</w:t>
            </w:r>
          </w:p>
        </w:tc>
      </w:tr>
      <w:tr w:rsidR="00076E63" w:rsidRPr="00E568BD" w:rsidTr="005E0CC0">
        <w:trPr>
          <w:trHeight w:val="453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:rsidR="005E0CC0" w:rsidRPr="005E0CC0" w:rsidRDefault="00076E63" w:rsidP="00C9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</w:pPr>
            <w:r w:rsidRPr="005E0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4. ДОКУМЕНТИ, СЪПЪТСТВАЩИ КОНСУЛТАЦИЯТА</w:t>
            </w:r>
          </w:p>
          <w:p w:rsidR="001D2029" w:rsidRPr="005E0CC0" w:rsidRDefault="002837E1" w:rsidP="00283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C95157" w:rsidRPr="00C9515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нкетна карта</w:t>
            </w:r>
            <w:r w:rsidR="001D2029"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DF1E6E" w:rsidRPr="005E0C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</w:tbl>
    <w:p w:rsidR="0055256E" w:rsidRDefault="0055256E" w:rsidP="00C95157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sz w:val="24"/>
          <w:szCs w:val="20"/>
          <w:lang w:val="ru-RU"/>
        </w:rPr>
      </w:pPr>
    </w:p>
    <w:sectPr w:rsidR="0055256E" w:rsidSect="00076E63">
      <w:headerReference w:type="even" r:id="rId7"/>
      <w:footerReference w:type="default" r:id="rId8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23E" w:rsidRDefault="00D8423E">
      <w:pPr>
        <w:spacing w:after="0" w:line="240" w:lineRule="auto"/>
      </w:pPr>
      <w:r>
        <w:separator/>
      </w:r>
    </w:p>
  </w:endnote>
  <w:endnote w:type="continuationSeparator" w:id="0">
    <w:p w:rsidR="00D8423E" w:rsidRDefault="00D84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DA5" w:rsidRPr="003E3642" w:rsidRDefault="009D4DA5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C95157">
      <w:rPr>
        <w:rFonts w:ascii="Times New Roman" w:hAnsi="Times New Roman"/>
        <w:noProof/>
      </w:rPr>
      <w:t>2</w:t>
    </w:r>
    <w:r w:rsidRPr="003E3642">
      <w:rPr>
        <w:rFonts w:ascii="Times New Roman" w:hAnsi="Times New Roman"/>
        <w:noProof/>
      </w:rPr>
      <w:fldChar w:fldCharType="end"/>
    </w:r>
  </w:p>
  <w:p w:rsidR="009D4DA5" w:rsidRDefault="009D4D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23E" w:rsidRDefault="00D8423E">
      <w:pPr>
        <w:spacing w:after="0" w:line="240" w:lineRule="auto"/>
      </w:pPr>
      <w:r>
        <w:separator/>
      </w:r>
    </w:p>
  </w:footnote>
  <w:footnote w:type="continuationSeparator" w:id="0">
    <w:p w:rsidR="00D8423E" w:rsidRDefault="00D84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DA5" w:rsidRDefault="009D4DA5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9D4DA5" w:rsidRDefault="009D4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42D08"/>
    <w:rsid w:val="00064387"/>
    <w:rsid w:val="00064CC7"/>
    <w:rsid w:val="0007485D"/>
    <w:rsid w:val="00076E63"/>
    <w:rsid w:val="00097777"/>
    <w:rsid w:val="000979D8"/>
    <w:rsid w:val="000A1BC7"/>
    <w:rsid w:val="000A2E06"/>
    <w:rsid w:val="000D4535"/>
    <w:rsid w:val="000F4230"/>
    <w:rsid w:val="000F5DB5"/>
    <w:rsid w:val="001138D1"/>
    <w:rsid w:val="00152D23"/>
    <w:rsid w:val="00153946"/>
    <w:rsid w:val="001A184C"/>
    <w:rsid w:val="001D2029"/>
    <w:rsid w:val="001D221E"/>
    <w:rsid w:val="001E44FB"/>
    <w:rsid w:val="00241F85"/>
    <w:rsid w:val="002477BD"/>
    <w:rsid w:val="00266650"/>
    <w:rsid w:val="00281F4D"/>
    <w:rsid w:val="002837E1"/>
    <w:rsid w:val="00291E82"/>
    <w:rsid w:val="002A559E"/>
    <w:rsid w:val="00322C24"/>
    <w:rsid w:val="0034619C"/>
    <w:rsid w:val="00347FA3"/>
    <w:rsid w:val="003669F8"/>
    <w:rsid w:val="00372717"/>
    <w:rsid w:val="00380F69"/>
    <w:rsid w:val="003A4FE7"/>
    <w:rsid w:val="003C124D"/>
    <w:rsid w:val="003C5FAD"/>
    <w:rsid w:val="003F4B48"/>
    <w:rsid w:val="00400662"/>
    <w:rsid w:val="00444C18"/>
    <w:rsid w:val="00461C42"/>
    <w:rsid w:val="00492527"/>
    <w:rsid w:val="004A5578"/>
    <w:rsid w:val="004B65E8"/>
    <w:rsid w:val="004C7242"/>
    <w:rsid w:val="004D53B5"/>
    <w:rsid w:val="004D560F"/>
    <w:rsid w:val="004E3C28"/>
    <w:rsid w:val="004E4FD6"/>
    <w:rsid w:val="004F0D15"/>
    <w:rsid w:val="004F1C8E"/>
    <w:rsid w:val="004F662B"/>
    <w:rsid w:val="00503482"/>
    <w:rsid w:val="00512211"/>
    <w:rsid w:val="00517154"/>
    <w:rsid w:val="00517298"/>
    <w:rsid w:val="005227C3"/>
    <w:rsid w:val="005305F7"/>
    <w:rsid w:val="00543C52"/>
    <w:rsid w:val="0055256E"/>
    <w:rsid w:val="0055561E"/>
    <w:rsid w:val="0057180C"/>
    <w:rsid w:val="005A67EC"/>
    <w:rsid w:val="005C68B4"/>
    <w:rsid w:val="005E0CC0"/>
    <w:rsid w:val="0060089B"/>
    <w:rsid w:val="00603A4F"/>
    <w:rsid w:val="00612D64"/>
    <w:rsid w:val="00617282"/>
    <w:rsid w:val="00692264"/>
    <w:rsid w:val="006A0709"/>
    <w:rsid w:val="006A7B63"/>
    <w:rsid w:val="006B1751"/>
    <w:rsid w:val="006C1DDD"/>
    <w:rsid w:val="006C5776"/>
    <w:rsid w:val="006D07CC"/>
    <w:rsid w:val="006D1CA6"/>
    <w:rsid w:val="006D7984"/>
    <w:rsid w:val="006F19E6"/>
    <w:rsid w:val="00702846"/>
    <w:rsid w:val="007108A0"/>
    <w:rsid w:val="00710D85"/>
    <w:rsid w:val="007121AA"/>
    <w:rsid w:val="00752476"/>
    <w:rsid w:val="00754AC5"/>
    <w:rsid w:val="0078311F"/>
    <w:rsid w:val="007B1418"/>
    <w:rsid w:val="007D0804"/>
    <w:rsid w:val="007F79B5"/>
    <w:rsid w:val="008754A3"/>
    <w:rsid w:val="008833A2"/>
    <w:rsid w:val="008E64D9"/>
    <w:rsid w:val="009546F1"/>
    <w:rsid w:val="00983E69"/>
    <w:rsid w:val="009A09A0"/>
    <w:rsid w:val="009A0E01"/>
    <w:rsid w:val="009A479C"/>
    <w:rsid w:val="009A67DA"/>
    <w:rsid w:val="009B13A5"/>
    <w:rsid w:val="009C111F"/>
    <w:rsid w:val="009D4DA5"/>
    <w:rsid w:val="009F1703"/>
    <w:rsid w:val="009F595E"/>
    <w:rsid w:val="00A102A7"/>
    <w:rsid w:val="00A31F74"/>
    <w:rsid w:val="00A81FCB"/>
    <w:rsid w:val="00AB0336"/>
    <w:rsid w:val="00B0349A"/>
    <w:rsid w:val="00B132C1"/>
    <w:rsid w:val="00B27B14"/>
    <w:rsid w:val="00B722F7"/>
    <w:rsid w:val="00BA393A"/>
    <w:rsid w:val="00BB41B7"/>
    <w:rsid w:val="00BD58CA"/>
    <w:rsid w:val="00BD6170"/>
    <w:rsid w:val="00BE0E86"/>
    <w:rsid w:val="00BF0AF0"/>
    <w:rsid w:val="00C02F30"/>
    <w:rsid w:val="00C3635E"/>
    <w:rsid w:val="00C37B0A"/>
    <w:rsid w:val="00C40BCF"/>
    <w:rsid w:val="00C43352"/>
    <w:rsid w:val="00C476E7"/>
    <w:rsid w:val="00C51FFD"/>
    <w:rsid w:val="00C93DF1"/>
    <w:rsid w:val="00C95157"/>
    <w:rsid w:val="00CC54C7"/>
    <w:rsid w:val="00CC748E"/>
    <w:rsid w:val="00CD1511"/>
    <w:rsid w:val="00CE795C"/>
    <w:rsid w:val="00CF1A9B"/>
    <w:rsid w:val="00CF6F72"/>
    <w:rsid w:val="00D06CD0"/>
    <w:rsid w:val="00D12736"/>
    <w:rsid w:val="00D271D2"/>
    <w:rsid w:val="00D52B91"/>
    <w:rsid w:val="00D82CFD"/>
    <w:rsid w:val="00D8423E"/>
    <w:rsid w:val="00D907DE"/>
    <w:rsid w:val="00D961FF"/>
    <w:rsid w:val="00DB5149"/>
    <w:rsid w:val="00DB771E"/>
    <w:rsid w:val="00DD0C45"/>
    <w:rsid w:val="00DF1E6E"/>
    <w:rsid w:val="00E44DE0"/>
    <w:rsid w:val="00E46EC0"/>
    <w:rsid w:val="00E568BD"/>
    <w:rsid w:val="00E653D3"/>
    <w:rsid w:val="00E65509"/>
    <w:rsid w:val="00E75C65"/>
    <w:rsid w:val="00EA7DC3"/>
    <w:rsid w:val="00EB5464"/>
    <w:rsid w:val="00EB7DBD"/>
    <w:rsid w:val="00EF1399"/>
    <w:rsid w:val="00F04B4E"/>
    <w:rsid w:val="00F16E3F"/>
    <w:rsid w:val="00F215AF"/>
    <w:rsid w:val="00F44545"/>
    <w:rsid w:val="00F51681"/>
    <w:rsid w:val="00F8508C"/>
    <w:rsid w:val="00F87BE6"/>
    <w:rsid w:val="00F87F7B"/>
    <w:rsid w:val="00F97AFA"/>
    <w:rsid w:val="00FC4097"/>
    <w:rsid w:val="00FD7349"/>
    <w:rsid w:val="00FE60A0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C5A14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C11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basedOn w:val="DefaultParagraphFont"/>
    <w:uiPriority w:val="99"/>
    <w:unhideWhenUsed/>
    <w:rsid w:val="00DF1E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5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FSC</cp:lastModifiedBy>
  <cp:revision>6</cp:revision>
  <cp:lastPrinted>2023-02-13T09:48:00Z</cp:lastPrinted>
  <dcterms:created xsi:type="dcterms:W3CDTF">2023-11-14T14:35:00Z</dcterms:created>
  <dcterms:modified xsi:type="dcterms:W3CDTF">2023-11-15T12:55:00Z</dcterms:modified>
</cp:coreProperties>
</file>